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2E723" w14:textId="3FAF1D8A" w:rsidR="00414B20" w:rsidRDefault="00E459EB" w:rsidP="00D11CF2">
      <w:pPr>
        <w:jc w:val="center"/>
        <w:rPr>
          <w:rFonts w:ascii="Arial Black" w:hAnsi="Arial Black" w:cs="B Davat"/>
          <w:b/>
          <w:bCs/>
          <w:sz w:val="28"/>
          <w:szCs w:val="28"/>
          <w:rtl/>
        </w:rPr>
      </w:pPr>
      <w:r>
        <w:rPr>
          <w:rFonts w:ascii="Arial Black" w:hAnsi="Arial Black" w:cs="B Davat" w:hint="cs"/>
          <w:b/>
          <w:bCs/>
          <w:sz w:val="28"/>
          <w:szCs w:val="28"/>
          <w:rtl/>
        </w:rPr>
        <w:t>صورتجلسه هماهنگي</w:t>
      </w:r>
      <w:r w:rsidR="00B64040">
        <w:rPr>
          <w:rFonts w:ascii="Arial Black" w:hAnsi="Arial Black" w:cs="B Davat"/>
          <w:b/>
          <w:bCs/>
          <w:sz w:val="28"/>
          <w:szCs w:val="28"/>
        </w:rPr>
        <w:t xml:space="preserve"> </w:t>
      </w:r>
      <w:r w:rsidR="00F3677A">
        <w:rPr>
          <w:rFonts w:cs="B Davat" w:hint="cs"/>
          <w:b/>
          <w:bCs/>
          <w:sz w:val="28"/>
          <w:szCs w:val="28"/>
          <w:rtl/>
        </w:rPr>
        <w:t>بهورزان</w:t>
      </w:r>
      <w:r w:rsidR="00B64040">
        <w:rPr>
          <w:rFonts w:cs="B Davat"/>
          <w:b/>
          <w:bCs/>
          <w:sz w:val="28"/>
          <w:szCs w:val="28"/>
        </w:rPr>
        <w:t xml:space="preserve"> </w:t>
      </w:r>
      <w:r w:rsidR="00414B20">
        <w:rPr>
          <w:rFonts w:ascii="Arial Black" w:hAnsi="Arial Black" w:cs="B Davat" w:hint="cs"/>
          <w:b/>
          <w:bCs/>
          <w:sz w:val="28"/>
          <w:szCs w:val="28"/>
          <w:rtl/>
        </w:rPr>
        <w:t xml:space="preserve">مورخ </w:t>
      </w:r>
      <w:r w:rsidR="00D75BDD">
        <w:rPr>
          <w:rFonts w:ascii="Arial Black" w:hAnsi="Arial Black" w:cs="B Davat" w:hint="cs"/>
          <w:b/>
          <w:bCs/>
          <w:sz w:val="28"/>
          <w:szCs w:val="28"/>
          <w:rtl/>
        </w:rPr>
        <w:t>21/3/140</w:t>
      </w:r>
      <w:r w:rsidR="00D11CF2">
        <w:rPr>
          <w:rFonts w:ascii="Arial Black" w:hAnsi="Arial Black" w:cs="B Davat" w:hint="cs"/>
          <w:b/>
          <w:bCs/>
          <w:sz w:val="28"/>
          <w:szCs w:val="28"/>
          <w:rtl/>
        </w:rPr>
        <w:t>3</w:t>
      </w:r>
      <w:bookmarkStart w:id="0" w:name="_GoBack"/>
      <w:bookmarkEnd w:id="0"/>
    </w:p>
    <w:tbl>
      <w:tblPr>
        <w:tblStyle w:val="TableGrid"/>
        <w:bidiVisual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E459EB" w14:paraId="4572E726" w14:textId="77777777" w:rsidTr="00877744">
        <w:trPr>
          <w:trHeight w:val="714"/>
        </w:trPr>
        <w:tc>
          <w:tcPr>
            <w:tcW w:w="9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2E724" w14:textId="383A8996" w:rsidR="0094006C" w:rsidRPr="00250BBD" w:rsidRDefault="00E459EB" w:rsidP="00D67C39">
            <w:pPr>
              <w:jc w:val="both"/>
              <w:rPr>
                <w:rFonts w:ascii="Arial Black" w:hAnsi="Arial Black" w:cs="B Davat"/>
                <w:b/>
                <w:bCs/>
                <w:sz w:val="28"/>
                <w:szCs w:val="28"/>
                <w:rtl/>
              </w:rPr>
            </w:pPr>
            <w:r w:rsidRPr="00250BBD">
              <w:rPr>
                <w:rFonts w:ascii="Arial Black" w:hAnsi="Arial Black" w:cs="B Davat" w:hint="cs"/>
                <w:sz w:val="28"/>
                <w:szCs w:val="28"/>
                <w:rtl/>
              </w:rPr>
              <w:t>نوع جلسه: درون بخشی</w:t>
            </w:r>
            <w:r w:rsidR="00002093" w:rsidRPr="00250BBD">
              <w:rPr>
                <w:rFonts w:ascii="Arial Black" w:hAnsi="Arial Black" w:cs="B Davat" w:hint="cs"/>
                <w:sz w:val="28"/>
                <w:szCs w:val="28"/>
                <w:rtl/>
              </w:rPr>
              <w:t xml:space="preserve"> </w:t>
            </w:r>
            <w:r w:rsidRPr="00250BBD">
              <w:rPr>
                <w:rFonts w:ascii="Arial Black" w:hAnsi="Arial Black" w:cs="B Davat" w:hint="cs"/>
                <w:sz w:val="28"/>
                <w:szCs w:val="28"/>
                <w:rtl/>
              </w:rPr>
              <w:t xml:space="preserve">( </w:t>
            </w:r>
            <w:r w:rsidR="00E7567B">
              <w:rPr>
                <w:rFonts w:ascii="Arial Black" w:hAnsi="Arial Black" w:cs="B Davat" w:hint="cs"/>
                <w:sz w:val="28"/>
                <w:szCs w:val="28"/>
                <w:rtl/>
              </w:rPr>
              <w:t>بزشک .ماما .کارشناس محیط.</w:t>
            </w:r>
            <w:r w:rsidR="00F3677A" w:rsidRPr="00250BBD">
              <w:rPr>
                <w:rFonts w:ascii="Arial Black" w:hAnsi="Arial Black" w:cs="B Davat" w:hint="cs"/>
                <w:sz w:val="28"/>
                <w:szCs w:val="28"/>
                <w:rtl/>
              </w:rPr>
              <w:t>بهورزان</w:t>
            </w:r>
            <w:r w:rsidRPr="00250BBD">
              <w:rPr>
                <w:rFonts w:ascii="Arial Black" w:hAnsi="Arial Black" w:cs="B Davat" w:hint="cs"/>
                <w:sz w:val="28"/>
                <w:szCs w:val="28"/>
                <w:rtl/>
              </w:rPr>
              <w:t xml:space="preserve"> </w:t>
            </w:r>
            <w:r w:rsidR="00E7567B">
              <w:rPr>
                <w:rFonts w:ascii="Arial Black" w:hAnsi="Arial Black" w:cs="B Davat" w:hint="cs"/>
                <w:sz w:val="28"/>
                <w:szCs w:val="28"/>
                <w:rtl/>
              </w:rPr>
              <w:t xml:space="preserve"> </w:t>
            </w:r>
            <w:r w:rsidRPr="00250BBD">
              <w:rPr>
                <w:rFonts w:ascii="Arial Black" w:hAnsi="Arial Black" w:cs="B Davat" w:hint="cs"/>
                <w:sz w:val="28"/>
                <w:szCs w:val="28"/>
                <w:rtl/>
              </w:rPr>
              <w:t xml:space="preserve"> ) </w:t>
            </w:r>
            <w:r w:rsidR="008E60C5" w:rsidRPr="00250BBD">
              <w:rPr>
                <w:rFonts w:ascii="Arial Black" w:hAnsi="Arial Black" w:cs="B Davat" w:hint="cs"/>
                <w:sz w:val="28"/>
                <w:szCs w:val="28"/>
                <w:rtl/>
              </w:rPr>
              <w:t xml:space="preserve">      </w:t>
            </w:r>
            <w:r w:rsidRPr="00250BBD">
              <w:rPr>
                <w:rFonts w:ascii="Arial Black" w:hAnsi="Arial Black" w:cs="B Davat" w:hint="cs"/>
                <w:sz w:val="28"/>
                <w:szCs w:val="28"/>
                <w:rtl/>
              </w:rPr>
              <w:t xml:space="preserve">  </w:t>
            </w:r>
            <w:r w:rsidR="00250BBD">
              <w:rPr>
                <w:rFonts w:ascii="Arial Black" w:hAnsi="Arial Black" w:cs="B Davat" w:hint="cs"/>
                <w:sz w:val="28"/>
                <w:szCs w:val="28"/>
                <w:rtl/>
              </w:rPr>
              <w:t xml:space="preserve">  </w:t>
            </w:r>
            <w:r w:rsidR="00D75BDD" w:rsidRPr="00250BBD">
              <w:rPr>
                <w:rFonts w:ascii="Arial Black" w:hAnsi="Arial Black" w:cs="B Davat" w:hint="cs"/>
                <w:sz w:val="28"/>
                <w:szCs w:val="28"/>
                <w:rtl/>
              </w:rPr>
              <w:t xml:space="preserve">   </w:t>
            </w:r>
            <w:r w:rsidRPr="00250BBD">
              <w:rPr>
                <w:rFonts w:ascii="Arial Black" w:hAnsi="Arial Black" w:cs="B Davat" w:hint="cs"/>
                <w:sz w:val="28"/>
                <w:szCs w:val="28"/>
                <w:rtl/>
              </w:rPr>
              <w:t xml:space="preserve">عنوان جلسه: </w:t>
            </w:r>
            <w:r w:rsidR="00E7567B">
              <w:rPr>
                <w:rFonts w:ascii="Arial Black" w:hAnsi="Arial Black" w:cs="B Davat" w:hint="cs"/>
                <w:b/>
                <w:bCs/>
                <w:sz w:val="28"/>
                <w:szCs w:val="28"/>
                <w:rtl/>
              </w:rPr>
              <w:t>جلسه هماهنگی بین تیم سلامت و</w:t>
            </w:r>
            <w:r w:rsidR="00F3677A" w:rsidRPr="00250BBD">
              <w:rPr>
                <w:rFonts w:ascii="Arial Black" w:hAnsi="Arial Black" w:cs="B Davat" w:hint="cs"/>
                <w:b/>
                <w:bCs/>
                <w:sz w:val="28"/>
                <w:szCs w:val="28"/>
                <w:rtl/>
              </w:rPr>
              <w:t xml:space="preserve"> بهورزان  </w:t>
            </w:r>
            <w:r w:rsidR="008771C5">
              <w:rPr>
                <w:rFonts w:ascii="Arial Black" w:hAnsi="Arial Black" w:cs="B Davat" w:hint="cs"/>
                <w:b/>
                <w:bCs/>
                <w:sz w:val="28"/>
                <w:szCs w:val="28"/>
                <w:rtl/>
              </w:rPr>
              <w:t xml:space="preserve"> برای اجرای برنامه ای عملیاتی</w:t>
            </w:r>
            <w:r w:rsidR="002908DC" w:rsidRPr="00250BBD">
              <w:rPr>
                <w:rFonts w:ascii="Arial Black" w:hAnsi="Arial Black" w:cs="B Davat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3677A" w:rsidRPr="00250BBD">
              <w:rPr>
                <w:rFonts w:ascii="Arial Black" w:hAnsi="Arial Black" w:cs="B Davat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572E725" w14:textId="0D0B8BEA" w:rsidR="00A949DA" w:rsidRDefault="00E459EB" w:rsidP="00250BBD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 w:rsidRPr="00250BBD">
              <w:rPr>
                <w:rFonts w:ascii="Arial Black" w:hAnsi="Arial Black" w:cs="B Davat" w:hint="cs"/>
                <w:b/>
                <w:bCs/>
                <w:sz w:val="28"/>
                <w:szCs w:val="28"/>
                <w:rtl/>
              </w:rPr>
              <w:t>ساعت شروع</w:t>
            </w:r>
            <w:r w:rsidRPr="00250BBD">
              <w:rPr>
                <w:rFonts w:ascii="Arial Black" w:hAnsi="Arial Black" w:cs="B Davat" w:hint="cs"/>
                <w:sz w:val="28"/>
                <w:szCs w:val="28"/>
                <w:rtl/>
              </w:rPr>
              <w:t xml:space="preserve">: </w:t>
            </w:r>
            <w:r w:rsidR="00E7567B">
              <w:rPr>
                <w:rFonts w:ascii="Arial Black" w:hAnsi="Arial Black" w:cs="B Davat" w:hint="cs"/>
                <w:sz w:val="28"/>
                <w:szCs w:val="28"/>
                <w:rtl/>
              </w:rPr>
              <w:t>9</w:t>
            </w:r>
            <w:r w:rsidRPr="00250BBD">
              <w:rPr>
                <w:rFonts w:ascii="Arial Black" w:hAnsi="Arial Black" w:cs="B Davat" w:hint="cs"/>
                <w:b/>
                <w:bCs/>
                <w:sz w:val="28"/>
                <w:szCs w:val="28"/>
                <w:rtl/>
              </w:rPr>
              <w:t>ساعت خاتمه</w:t>
            </w:r>
            <w:r w:rsidRPr="00250BBD">
              <w:rPr>
                <w:rFonts w:ascii="Arial Black" w:hAnsi="Arial Black" w:cs="B Davat" w:hint="cs"/>
                <w:sz w:val="28"/>
                <w:szCs w:val="28"/>
                <w:rtl/>
              </w:rPr>
              <w:t xml:space="preserve">: </w:t>
            </w:r>
            <w:r w:rsidR="001903D3" w:rsidRPr="00250BBD">
              <w:rPr>
                <w:rFonts w:ascii="Arial Black" w:hAnsi="Arial Black" w:cs="B Davat" w:hint="cs"/>
                <w:sz w:val="28"/>
                <w:szCs w:val="28"/>
                <w:rtl/>
              </w:rPr>
              <w:t>12:30</w:t>
            </w:r>
            <w:r w:rsidR="003E7C35" w:rsidRPr="00250BBD">
              <w:rPr>
                <w:rFonts w:ascii="Arial Black" w:hAnsi="Arial Black" w:cs="B Davat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4006C" w:rsidRPr="00250BBD">
              <w:rPr>
                <w:rFonts w:ascii="Arial Black" w:hAnsi="Arial Black" w:cs="B Davat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250BBD">
              <w:rPr>
                <w:rFonts w:ascii="Arial Black" w:hAnsi="Arial Black" w:cs="B Davat" w:hint="cs"/>
                <w:b/>
                <w:bCs/>
                <w:sz w:val="28"/>
                <w:szCs w:val="28"/>
                <w:rtl/>
              </w:rPr>
              <w:t>محل تشکیل:</w:t>
            </w:r>
            <w:r w:rsidR="00E7567B">
              <w:rPr>
                <w:rFonts w:ascii="Arial Black" w:hAnsi="Arial Black" w:cs="B Davat" w:hint="cs"/>
                <w:sz w:val="28"/>
                <w:szCs w:val="28"/>
                <w:rtl/>
              </w:rPr>
              <w:t xml:space="preserve"> خانه بهداشت مالواجرد</w:t>
            </w:r>
            <w:r w:rsidR="002908DC" w:rsidRPr="00250BBD">
              <w:rPr>
                <w:rFonts w:ascii="Arial Black" w:hAnsi="Arial Black" w:cs="B Davat" w:hint="cs"/>
                <w:sz w:val="28"/>
                <w:szCs w:val="28"/>
                <w:rtl/>
              </w:rPr>
              <w:t xml:space="preserve">            </w:t>
            </w:r>
            <w:r w:rsidR="00250BBD">
              <w:rPr>
                <w:rFonts w:ascii="Arial Black" w:hAnsi="Arial Black" w:cs="B Davat" w:hint="cs"/>
                <w:sz w:val="28"/>
                <w:szCs w:val="28"/>
                <w:rtl/>
              </w:rPr>
              <w:t xml:space="preserve">    </w:t>
            </w:r>
            <w:r w:rsidR="002908DC" w:rsidRPr="00250BBD">
              <w:rPr>
                <w:rFonts w:ascii="Arial Black" w:hAnsi="Arial Black" w:cs="B Davat" w:hint="cs"/>
                <w:sz w:val="28"/>
                <w:szCs w:val="28"/>
                <w:rtl/>
              </w:rPr>
              <w:t xml:space="preserve">   </w:t>
            </w:r>
            <w:r w:rsidR="00337C1A" w:rsidRPr="00250BBD">
              <w:rPr>
                <w:rFonts w:ascii="Arial Black" w:hAnsi="Arial Black" w:cs="B Davat" w:hint="cs"/>
                <w:sz w:val="28"/>
                <w:szCs w:val="28"/>
                <w:rtl/>
              </w:rPr>
              <w:t>تعداد</w:t>
            </w:r>
            <w:r w:rsidR="00002093" w:rsidRPr="00250BBD">
              <w:rPr>
                <w:rFonts w:ascii="Arial Black" w:hAnsi="Arial Black" w:cs="B Davat" w:hint="cs"/>
                <w:sz w:val="28"/>
                <w:szCs w:val="28"/>
                <w:rtl/>
              </w:rPr>
              <w:t xml:space="preserve">  </w:t>
            </w:r>
            <w:r w:rsidR="00E7567B">
              <w:rPr>
                <w:rFonts w:ascii="Arial Black" w:hAnsi="Arial Black" w:cs="B Davat" w:hint="cs"/>
                <w:b/>
                <w:bCs/>
                <w:sz w:val="28"/>
                <w:szCs w:val="28"/>
                <w:rtl/>
              </w:rPr>
              <w:t>حاضرین جلسه 5ن</w:t>
            </w:r>
            <w:r w:rsidR="00337C1A" w:rsidRPr="00250BBD">
              <w:rPr>
                <w:rFonts w:ascii="Arial Black" w:hAnsi="Arial Black" w:cs="B Davat" w:hint="cs"/>
                <w:b/>
                <w:bCs/>
                <w:sz w:val="28"/>
                <w:szCs w:val="28"/>
                <w:rtl/>
              </w:rPr>
              <w:t>فر</w:t>
            </w:r>
            <w:r w:rsidR="00A949DA" w:rsidRPr="00250BBD">
              <w:rPr>
                <w:rFonts w:ascii="Arial Black" w:hAnsi="Arial Black" w:cs="B Davat"/>
                <w:sz w:val="28"/>
                <w:szCs w:val="28"/>
                <w:rtl/>
              </w:rPr>
              <w:tab/>
            </w:r>
          </w:p>
        </w:tc>
      </w:tr>
    </w:tbl>
    <w:p w14:paraId="4572E728" w14:textId="77777777" w:rsidR="00E459EB" w:rsidRPr="005D3665" w:rsidRDefault="00E459EB" w:rsidP="00E743C7">
      <w:pPr>
        <w:jc w:val="left"/>
        <w:rPr>
          <w:rFonts w:ascii="Arial Black" w:hAnsi="Arial Black" w:cs="B Davat"/>
          <w:sz w:val="24"/>
          <w:szCs w:val="24"/>
          <w:u w:val="single"/>
          <w:rtl/>
        </w:rPr>
      </w:pPr>
      <w:r w:rsidRPr="005D3665">
        <w:rPr>
          <w:rFonts w:ascii="Arial Black" w:hAnsi="Arial Black" w:cs="B Davat"/>
          <w:b/>
          <w:bCs/>
          <w:sz w:val="24"/>
          <w:szCs w:val="24"/>
          <w:u w:val="single"/>
          <w:rtl/>
        </w:rPr>
        <w:t>دستور کار جلسه</w:t>
      </w:r>
      <w:r w:rsidRPr="005D3665">
        <w:rPr>
          <w:rFonts w:ascii="Arial Black" w:hAnsi="Arial Black" w:cs="B Davat"/>
          <w:sz w:val="24"/>
          <w:szCs w:val="24"/>
          <w:u w:val="single"/>
          <w:rtl/>
        </w:rPr>
        <w:t xml:space="preserve">: </w:t>
      </w:r>
    </w:p>
    <w:p w14:paraId="04C6BB90" w14:textId="7C0449AF" w:rsidR="00D67C39" w:rsidRPr="00A9382B" w:rsidRDefault="00E7567B" w:rsidP="00346ECD">
      <w:pPr>
        <w:pStyle w:val="ListParagraph"/>
        <w:numPr>
          <w:ilvl w:val="0"/>
          <w:numId w:val="1"/>
        </w:numPr>
        <w:jc w:val="both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 xml:space="preserve">برسی </w:t>
      </w:r>
      <w:r w:rsidR="00346ECD" w:rsidRPr="00A9382B">
        <w:rPr>
          <w:rFonts w:cs="B Mitra" w:hint="cs"/>
          <w:b/>
          <w:bCs/>
          <w:sz w:val="24"/>
          <w:szCs w:val="24"/>
          <w:rtl/>
        </w:rPr>
        <w:t>انتظارات واحدها ی ستادی از بهو</w:t>
      </w:r>
      <w:r w:rsidR="006867B3">
        <w:rPr>
          <w:rFonts w:cs="B Mitra" w:hint="cs"/>
          <w:b/>
          <w:bCs/>
          <w:sz w:val="24"/>
          <w:szCs w:val="24"/>
          <w:rtl/>
        </w:rPr>
        <w:t>ر</w:t>
      </w:r>
      <w:r w:rsidR="00346ECD" w:rsidRPr="00A9382B">
        <w:rPr>
          <w:rFonts w:cs="B Mitra" w:hint="cs"/>
          <w:b/>
          <w:bCs/>
          <w:sz w:val="24"/>
          <w:szCs w:val="24"/>
          <w:rtl/>
        </w:rPr>
        <w:t xml:space="preserve">زان </w:t>
      </w:r>
      <w:r w:rsidR="006867B3">
        <w:rPr>
          <w:rFonts w:cs="B Mitra" w:hint="cs"/>
          <w:b/>
          <w:bCs/>
          <w:sz w:val="24"/>
          <w:szCs w:val="24"/>
          <w:rtl/>
        </w:rPr>
        <w:t xml:space="preserve">از برنامه های مختلف </w:t>
      </w:r>
      <w:r w:rsidR="00E31439">
        <w:rPr>
          <w:rFonts w:cs="B Mitra" w:hint="cs"/>
          <w:b/>
          <w:bCs/>
          <w:sz w:val="24"/>
          <w:szCs w:val="24"/>
          <w:rtl/>
        </w:rPr>
        <w:t>سلامت</w:t>
      </w:r>
    </w:p>
    <w:p w14:paraId="4572E72D" w14:textId="1A9DD1B5" w:rsidR="003302A6" w:rsidRPr="00C076C0" w:rsidRDefault="00E7567B" w:rsidP="001903D3">
      <w:pPr>
        <w:ind w:left="36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 هماهنگی و تلاش برای ارتقا شاخصهای خانه بهداشت وبهورزان وهمکاران مرتبط</w:t>
      </w:r>
      <w:r w:rsidR="00492001" w:rsidRPr="00C076C0">
        <w:rPr>
          <w:rFonts w:cs="B Nazanin" w:hint="cs"/>
          <w:b/>
          <w:bCs/>
          <w:sz w:val="24"/>
          <w:szCs w:val="24"/>
          <w:rtl/>
        </w:rPr>
        <w:t xml:space="preserve"> بهورزان </w:t>
      </w:r>
      <w:r w:rsidR="007F4FDF" w:rsidRPr="00C076C0">
        <w:rPr>
          <w:rFonts w:cs="B Nazanin" w:hint="cs"/>
          <w:b/>
          <w:bCs/>
          <w:sz w:val="24"/>
          <w:szCs w:val="24"/>
          <w:rtl/>
        </w:rPr>
        <w:t>در</w:t>
      </w:r>
      <w:r>
        <w:rPr>
          <w:rFonts w:cs="B Nazanin" w:hint="cs"/>
          <w:b/>
          <w:bCs/>
          <w:sz w:val="24"/>
          <w:szCs w:val="24"/>
          <w:rtl/>
        </w:rPr>
        <w:t xml:space="preserve"> محل سالن انتظار خانه بهداشت مالواجرد</w:t>
      </w:r>
      <w:r w:rsidR="00492001" w:rsidRPr="00C076C0">
        <w:rPr>
          <w:rFonts w:cs="B Nazanin" w:hint="cs"/>
          <w:b/>
          <w:bCs/>
          <w:sz w:val="24"/>
          <w:szCs w:val="24"/>
          <w:rtl/>
        </w:rPr>
        <w:t xml:space="preserve">  برگزار گردید در این جلسه موضوع</w:t>
      </w:r>
      <w:r>
        <w:rPr>
          <w:rFonts w:cs="B Nazanin" w:hint="cs"/>
          <w:b/>
          <w:bCs/>
          <w:sz w:val="24"/>
          <w:szCs w:val="24"/>
          <w:rtl/>
        </w:rPr>
        <w:t>اتی به شرح ذیل بین بهورزان وهمکاران</w:t>
      </w:r>
      <w:r w:rsidR="004F77DE" w:rsidRPr="00C076C0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492001" w:rsidRPr="00C076C0">
        <w:rPr>
          <w:rFonts w:cs="B Nazanin" w:hint="cs"/>
          <w:b/>
          <w:bCs/>
          <w:sz w:val="24"/>
          <w:szCs w:val="24"/>
          <w:rtl/>
        </w:rPr>
        <w:t xml:space="preserve"> ارائه گردید : </w:t>
      </w:r>
    </w:p>
    <w:p w14:paraId="4572E72E" w14:textId="77777777" w:rsidR="00414B20" w:rsidRPr="00B31C14" w:rsidRDefault="00495ADD" w:rsidP="00A36B8E">
      <w:pPr>
        <w:ind w:left="360"/>
        <w:jc w:val="center"/>
        <w:rPr>
          <w:rFonts w:ascii="Arial Black" w:hAnsi="Arial Black" w:cs="B Davat"/>
          <w:b/>
          <w:bCs/>
          <w:sz w:val="28"/>
          <w:szCs w:val="28"/>
        </w:rPr>
      </w:pPr>
      <w:r w:rsidRPr="00B31C14">
        <w:rPr>
          <w:rFonts w:ascii="Arial Black" w:hAnsi="Arial Black" w:cs="B Davat" w:hint="cs"/>
          <w:b/>
          <w:bCs/>
          <w:sz w:val="28"/>
          <w:szCs w:val="28"/>
          <w:rtl/>
        </w:rPr>
        <w:t>موارد مطروحه در جلسه</w:t>
      </w:r>
    </w:p>
    <w:tbl>
      <w:tblPr>
        <w:tblStyle w:val="TableGrid"/>
        <w:tblpPr w:leftFromText="180" w:rightFromText="180" w:vertAnchor="text" w:horzAnchor="margin" w:tblpXSpec="center" w:tblpY="282"/>
        <w:tblOverlap w:val="never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567"/>
        <w:gridCol w:w="1359"/>
        <w:gridCol w:w="7470"/>
        <w:gridCol w:w="810"/>
      </w:tblGrid>
      <w:tr w:rsidR="00EA79DB" w14:paraId="4572E733" w14:textId="77777777" w:rsidTr="00D44EB9">
        <w:trPr>
          <w:cantSplit/>
          <w:trHeight w:val="6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572E72F" w14:textId="77777777" w:rsidR="00414B20" w:rsidRDefault="00414B20" w:rsidP="00A36B8E">
            <w:pPr>
              <w:ind w:left="113" w:right="113"/>
              <w:jc w:val="center"/>
              <w:rPr>
                <w:rFonts w:asciiTheme="minorBidi" w:hAnsiTheme="minorBidi" w:cs="B Badr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Bad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572E730" w14:textId="77777777" w:rsidR="00414B20" w:rsidRDefault="005D3665" w:rsidP="005D3665">
            <w:pPr>
              <w:jc w:val="center"/>
              <w:rPr>
                <w:rFonts w:asciiTheme="minorBidi" w:hAnsiTheme="minorBidi" w:cs="B Badr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Badr" w:hint="cs"/>
                <w:b/>
                <w:bCs/>
                <w:sz w:val="24"/>
                <w:szCs w:val="24"/>
                <w:rtl/>
              </w:rPr>
              <w:t xml:space="preserve">عنوان مطروحه 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572E731" w14:textId="77777777" w:rsidR="00414B20" w:rsidRDefault="00414B20" w:rsidP="00A36B8E">
            <w:pPr>
              <w:jc w:val="center"/>
              <w:rPr>
                <w:rFonts w:asciiTheme="minorBidi" w:hAnsiTheme="minorBidi" w:cs="B Badr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Badr" w:hint="cs"/>
                <w:b/>
                <w:bCs/>
                <w:sz w:val="24"/>
                <w:szCs w:val="24"/>
                <w:rtl/>
              </w:rPr>
              <w:t>مصوبات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572E732" w14:textId="076926A3" w:rsidR="00414B20" w:rsidRDefault="008771C5" w:rsidP="00A36B8E">
            <w:pPr>
              <w:jc w:val="center"/>
              <w:rPr>
                <w:rFonts w:asciiTheme="minorBidi" w:hAnsiTheme="minorBidi" w:cs="B Badr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Badr" w:hint="cs"/>
                <w:b/>
                <w:bCs/>
                <w:sz w:val="24"/>
                <w:szCs w:val="24"/>
                <w:rtl/>
              </w:rPr>
              <w:t>مسول</w:t>
            </w:r>
          </w:p>
        </w:tc>
      </w:tr>
      <w:tr w:rsidR="00EA79DB" w:rsidRPr="00EA79DB" w14:paraId="4572E73A" w14:textId="77777777" w:rsidTr="00D44EB9">
        <w:trPr>
          <w:trHeight w:val="126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72E734" w14:textId="77777777" w:rsidR="00414B20" w:rsidRPr="00B843BA" w:rsidRDefault="00414B20" w:rsidP="00B2205D">
            <w:pPr>
              <w:jc w:val="center"/>
              <w:rPr>
                <w:rFonts w:asciiTheme="minorBidi" w:hAnsiTheme="minorBidi" w:cs="B Davat"/>
                <w:b/>
                <w:bCs/>
                <w:sz w:val="28"/>
                <w:szCs w:val="28"/>
              </w:rPr>
            </w:pPr>
            <w:r w:rsidRPr="00B843BA">
              <w:rPr>
                <w:rFonts w:asciiTheme="minorBidi" w:hAnsiTheme="minorBidi" w:cs="B Dava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72E735" w14:textId="20AC9EA7" w:rsidR="00414B20" w:rsidRPr="00B843BA" w:rsidRDefault="005F2A52" w:rsidP="00B2205D">
            <w:pPr>
              <w:jc w:val="center"/>
              <w:rPr>
                <w:rFonts w:asciiTheme="minorBidi" w:hAnsiTheme="minorBidi" w:cs="B Davat"/>
                <w:sz w:val="28"/>
                <w:szCs w:val="28"/>
              </w:rPr>
            </w:pPr>
            <w:r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مبارزه با بیماری ها </w:t>
            </w:r>
            <w:r w:rsidR="002C79E8"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t>(واگیر)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A5CD0" w14:textId="63B8869F" w:rsidR="002C79E8" w:rsidRPr="00B843BA" w:rsidRDefault="00D83139" w:rsidP="00D83139">
            <w:pPr>
              <w:spacing w:after="160" w:line="259" w:lineRule="auto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2C79E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اهمیت آموزش ،پیشگیری و مراقبت و واکسیناسیون علیه بیماریهای واگیر در کاهش مرگ و میر و ناتوانی</w:t>
            </w:r>
          </w:p>
          <w:p w14:paraId="54B76C4E" w14:textId="39116FAF" w:rsidR="002C79E8" w:rsidRPr="00B843BA" w:rsidRDefault="00D83139" w:rsidP="00D83139">
            <w:pPr>
              <w:spacing w:after="160" w:line="259" w:lineRule="auto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2C79E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حساسیت رعایت زنجیره سرمای واکسنها تا زمان تلقیح</w:t>
            </w:r>
          </w:p>
          <w:p w14:paraId="1BC2D6E3" w14:textId="6CF651F5" w:rsidR="002C79E8" w:rsidRPr="00B843BA" w:rsidRDefault="00D83139" w:rsidP="00D83139">
            <w:pPr>
              <w:spacing w:after="160" w:line="259" w:lineRule="auto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2C79E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تعریف بیماری واگیر و سندرم </w:t>
            </w:r>
          </w:p>
          <w:p w14:paraId="1CBA812F" w14:textId="40B3057C" w:rsidR="002C79E8" w:rsidRPr="00B843BA" w:rsidRDefault="00D83139" w:rsidP="00D83139">
            <w:pPr>
              <w:spacing w:after="160" w:line="259" w:lineRule="auto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2C79E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مراقبت سندرمیک بیماریها و گزارش به موقع موارد</w:t>
            </w:r>
          </w:p>
          <w:p w14:paraId="39FA9CD3" w14:textId="2EE64C07" w:rsidR="002C79E8" w:rsidRPr="00B843BA" w:rsidRDefault="00D83139" w:rsidP="00D83139">
            <w:pPr>
              <w:spacing w:after="160" w:line="259" w:lineRule="auto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2C79E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ثبت مراقبت بیماریهای واگیر و واکسیناسیون در سامانه سیب</w:t>
            </w:r>
          </w:p>
          <w:p w14:paraId="5E5F1FB2" w14:textId="53FF642F" w:rsidR="002C79E8" w:rsidRPr="00B843BA" w:rsidRDefault="00D83139" w:rsidP="00D83139">
            <w:pPr>
              <w:spacing w:after="160" w:line="259" w:lineRule="auto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2C79E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انجام نمونه گیری التور از کلیه موارد مبتلا به اسهال و نمونه گیری سل و مالاریا از موارد مشکوک</w:t>
            </w:r>
          </w:p>
          <w:p w14:paraId="024FCFBA" w14:textId="07B34F65" w:rsidR="002C79E8" w:rsidRPr="00B843BA" w:rsidRDefault="00D83139" w:rsidP="00D83139">
            <w:pPr>
              <w:spacing w:after="160" w:line="259" w:lineRule="auto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2C79E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اهمیت کشف و گزارش به موقع طغیان بیماری ها</w:t>
            </w:r>
          </w:p>
          <w:p w14:paraId="4AE0C0CD" w14:textId="04F993E3" w:rsidR="002C79E8" w:rsidRPr="00B843BA" w:rsidRDefault="00D83139" w:rsidP="00D83139">
            <w:pPr>
              <w:spacing w:after="160" w:line="259" w:lineRule="auto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2C79E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ارسال صحیح ،کامل و به موقع آمار( قبل از پنجم هر ماه) </w:t>
            </w:r>
          </w:p>
          <w:p w14:paraId="2B515517" w14:textId="75AB15CC" w:rsidR="002C79E8" w:rsidRPr="00B843BA" w:rsidRDefault="00D83139" w:rsidP="00D83139">
            <w:pPr>
              <w:spacing w:after="160" w:line="259" w:lineRule="auto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2C79E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چک لیست پایش و ارسال پسخوراند بازدید</w:t>
            </w:r>
          </w:p>
          <w:p w14:paraId="4572E737" w14:textId="3F702500" w:rsidR="00416C71" w:rsidRPr="00B843BA" w:rsidRDefault="00D83139" w:rsidP="00D83139">
            <w:pPr>
              <w:spacing w:after="160" w:line="259" w:lineRule="auto"/>
              <w:jc w:val="both"/>
              <w:rPr>
                <w:rFonts w:cs="B Davat"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lastRenderedPageBreak/>
              <w:t>-</w:t>
            </w:r>
            <w:r w:rsidR="002C79E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اهمیت مطالعه نامه ها و دستورالعمل ها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72E739" w14:textId="6E71992A" w:rsidR="00F33105" w:rsidRPr="00B843BA" w:rsidRDefault="00666C8B" w:rsidP="002C79E8">
            <w:pPr>
              <w:jc w:val="center"/>
              <w:rPr>
                <w:rFonts w:asciiTheme="minorBidi" w:hAnsiTheme="minorBidi" w:cs="B Davat"/>
                <w:sz w:val="28"/>
                <w:szCs w:val="28"/>
              </w:rPr>
            </w:pPr>
            <w:r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lastRenderedPageBreak/>
              <w:t>آقای</w:t>
            </w:r>
            <w:r w:rsidR="0063615C"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 </w:t>
            </w:r>
            <w:r w:rsidR="00E7567B">
              <w:rPr>
                <w:rFonts w:asciiTheme="minorBidi" w:hAnsiTheme="minorBidi" w:cs="B Davat" w:hint="cs"/>
                <w:sz w:val="28"/>
                <w:szCs w:val="28"/>
                <w:rtl/>
              </w:rPr>
              <w:t>صادقی وخانم صادقی</w:t>
            </w:r>
          </w:p>
        </w:tc>
      </w:tr>
      <w:tr w:rsidR="00E5420D" w:rsidRPr="00EA79DB" w14:paraId="4572E73F" w14:textId="77777777" w:rsidTr="00D44EB9">
        <w:trPr>
          <w:trHeight w:val="119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2E73B" w14:textId="1F21BA6D" w:rsidR="00E5420D" w:rsidRPr="00B843BA" w:rsidRDefault="00E5420D" w:rsidP="00695EF3">
            <w:pPr>
              <w:spacing w:line="360" w:lineRule="auto"/>
              <w:jc w:val="center"/>
              <w:rPr>
                <w:rFonts w:asciiTheme="minorBidi" w:hAnsiTheme="minorBidi" w:cs="B Davat"/>
                <w:b/>
                <w:bCs/>
                <w:sz w:val="28"/>
                <w:szCs w:val="28"/>
              </w:rPr>
            </w:pPr>
            <w:r w:rsidRPr="00B843BA">
              <w:rPr>
                <w:rFonts w:asciiTheme="minorBidi" w:hAnsiTheme="minorBidi" w:cs="B Davat" w:hint="cs"/>
                <w:b/>
                <w:bCs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72E73C" w14:textId="7B2E3C8F" w:rsidR="00E5420D" w:rsidRPr="00B843BA" w:rsidRDefault="00B11ABB" w:rsidP="00695EF3">
            <w:pPr>
              <w:spacing w:line="360" w:lineRule="auto"/>
              <w:jc w:val="center"/>
              <w:rPr>
                <w:rFonts w:asciiTheme="minorBidi" w:hAnsiTheme="minorBidi" w:cs="B Davat"/>
                <w:sz w:val="28"/>
                <w:szCs w:val="28"/>
              </w:rPr>
            </w:pPr>
            <w:r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سلامت نوجوانان ، جوانان و مدارس 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779514" w14:textId="44B9C64C" w:rsidR="00D83139" w:rsidRDefault="00727738" w:rsidP="00CA15AA">
            <w:pPr>
              <w:tabs>
                <w:tab w:val="right" w:pos="33"/>
                <w:tab w:val="right" w:pos="317"/>
              </w:tabs>
              <w:jc w:val="left"/>
              <w:rPr>
                <w:rFonts w:asciiTheme="minorBidi" w:hAnsiTheme="minorBidi" w:cs="B Davat"/>
                <w:sz w:val="28"/>
                <w:szCs w:val="28"/>
                <w:rtl/>
              </w:rPr>
            </w:pPr>
            <w:r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-آموزش نحوه تکمیل  برنامه عملیاتی و تقویم کاری </w:t>
            </w:r>
          </w:p>
          <w:p w14:paraId="251E2E44" w14:textId="77777777" w:rsidR="00727738" w:rsidRDefault="00727738" w:rsidP="00CA15AA">
            <w:pPr>
              <w:tabs>
                <w:tab w:val="right" w:pos="33"/>
                <w:tab w:val="right" w:pos="317"/>
              </w:tabs>
              <w:jc w:val="left"/>
              <w:rPr>
                <w:rFonts w:asciiTheme="minorBidi" w:hAnsiTheme="minorBidi" w:cs="B Davat"/>
                <w:sz w:val="28"/>
                <w:szCs w:val="28"/>
                <w:rtl/>
              </w:rPr>
            </w:pPr>
            <w:r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-هماهنگی جهت تهیه جدول زمان بندی مدارس </w:t>
            </w:r>
          </w:p>
          <w:p w14:paraId="050C04C3" w14:textId="77777777" w:rsidR="00727738" w:rsidRDefault="00727738" w:rsidP="00CA15AA">
            <w:pPr>
              <w:tabs>
                <w:tab w:val="right" w:pos="33"/>
                <w:tab w:val="right" w:pos="317"/>
              </w:tabs>
              <w:jc w:val="left"/>
              <w:rPr>
                <w:rFonts w:asciiTheme="minorBidi" w:hAnsiTheme="minorBidi" w:cs="B Davat"/>
                <w:sz w:val="28"/>
                <w:szCs w:val="28"/>
                <w:rtl/>
              </w:rPr>
            </w:pPr>
            <w:r>
              <w:rPr>
                <w:rFonts w:asciiTheme="minorBidi" w:hAnsiTheme="minorBidi" w:cs="B Davat" w:hint="cs"/>
                <w:sz w:val="28"/>
                <w:szCs w:val="28"/>
                <w:rtl/>
              </w:rPr>
              <w:t>-هماهنگی در خصوص اجرای اولین  کمیته شورای منطقه ای مدارس در شهریورماه</w:t>
            </w:r>
          </w:p>
          <w:p w14:paraId="6DC7572A" w14:textId="77777777" w:rsidR="00727738" w:rsidRDefault="00727738" w:rsidP="00CA15AA">
            <w:pPr>
              <w:tabs>
                <w:tab w:val="right" w:pos="33"/>
                <w:tab w:val="right" w:pos="317"/>
              </w:tabs>
              <w:jc w:val="left"/>
              <w:rPr>
                <w:rFonts w:asciiTheme="minorBidi" w:hAnsiTheme="minorBidi" w:cs="B Davat"/>
                <w:sz w:val="28"/>
                <w:szCs w:val="28"/>
                <w:rtl/>
              </w:rPr>
            </w:pPr>
            <w:r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-تاکید بر انجام برآورد ماهیانه مراقبت ها ی دانش آموزان پایه های هدف </w:t>
            </w:r>
          </w:p>
          <w:p w14:paraId="635B5D9D" w14:textId="1FADC9C2" w:rsidR="00727738" w:rsidRDefault="00727738" w:rsidP="00CA15AA">
            <w:pPr>
              <w:tabs>
                <w:tab w:val="right" w:pos="33"/>
                <w:tab w:val="right" w:pos="317"/>
              </w:tabs>
              <w:jc w:val="left"/>
              <w:rPr>
                <w:rFonts w:asciiTheme="minorBidi" w:hAnsiTheme="minorBidi" w:cs="B Davat"/>
                <w:sz w:val="28"/>
                <w:szCs w:val="28"/>
                <w:rtl/>
              </w:rPr>
            </w:pPr>
            <w:r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-استفاده از مستندات مربوط به برنامه عملیاتی بارگذاری شده در </w:t>
            </w:r>
            <w:r>
              <w:rPr>
                <w:rFonts w:asciiTheme="minorBidi" w:hAnsiTheme="minorBidi" w:cs="B Davat"/>
                <w:sz w:val="28"/>
                <w:szCs w:val="28"/>
              </w:rPr>
              <w:t>ftp</w:t>
            </w:r>
            <w:r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جهت تکمیل برنامه عملیاتی </w:t>
            </w:r>
          </w:p>
          <w:p w14:paraId="4572E73D" w14:textId="319C902E" w:rsidR="00727738" w:rsidRPr="00B843BA" w:rsidRDefault="00727738" w:rsidP="00727738">
            <w:pPr>
              <w:tabs>
                <w:tab w:val="right" w:pos="33"/>
                <w:tab w:val="right" w:pos="317"/>
              </w:tabs>
              <w:jc w:val="left"/>
              <w:rPr>
                <w:rFonts w:asciiTheme="minorBidi" w:hAnsiTheme="minorBidi" w:cs="B Davat"/>
                <w:sz w:val="28"/>
                <w:szCs w:val="28"/>
                <w:rtl/>
              </w:rPr>
            </w:pPr>
            <w:r>
              <w:rPr>
                <w:rFonts w:asciiTheme="minorBidi" w:hAnsiTheme="minorBidi" w:cs="B Davat" w:hint="cs"/>
                <w:sz w:val="28"/>
                <w:szCs w:val="28"/>
                <w:rtl/>
              </w:rPr>
              <w:t>-انجام طرح ضربت پدیکلوز در مدارس حداکثر تا یکماه (مهر ماه 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72E73E" w14:textId="0CBB72BE" w:rsidR="00E5420D" w:rsidRPr="00B843BA" w:rsidRDefault="00E5420D" w:rsidP="0063615C">
            <w:pPr>
              <w:spacing w:line="360" w:lineRule="auto"/>
              <w:jc w:val="center"/>
              <w:rPr>
                <w:rFonts w:asciiTheme="minorBidi" w:hAnsiTheme="minorBidi" w:cs="B Davat"/>
                <w:sz w:val="28"/>
                <w:szCs w:val="28"/>
              </w:rPr>
            </w:pPr>
            <w:r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t>خانم</w:t>
            </w:r>
            <w:r w:rsidR="00E7567B"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 صادقیواقای صادقی تیم سلامت</w:t>
            </w:r>
            <w:r w:rsidR="0063615C"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  </w:t>
            </w:r>
          </w:p>
        </w:tc>
      </w:tr>
      <w:tr w:rsidR="0063615C" w:rsidRPr="00EA79DB" w14:paraId="3FCCFE7E" w14:textId="77777777" w:rsidTr="00D83139">
        <w:trPr>
          <w:trHeight w:val="9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54A140" w14:textId="4E7910B6" w:rsidR="0063615C" w:rsidRPr="00B843BA" w:rsidRDefault="00BE716B" w:rsidP="00695EF3">
            <w:pPr>
              <w:spacing w:line="360" w:lineRule="auto"/>
              <w:jc w:val="center"/>
              <w:rPr>
                <w:rFonts w:asciiTheme="minorBidi" w:hAnsiTheme="minorBidi" w:cs="B Davat"/>
                <w:b/>
                <w:bCs/>
                <w:sz w:val="28"/>
                <w:szCs w:val="28"/>
                <w:rtl/>
              </w:rPr>
            </w:pPr>
            <w:r w:rsidRPr="00B843BA">
              <w:rPr>
                <w:rFonts w:asciiTheme="minorBidi" w:hAnsiTheme="minorBidi" w:cs="B Dava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BAE9D1" w14:textId="4FBE18F1" w:rsidR="0063615C" w:rsidRPr="00B843BA" w:rsidRDefault="002C79E8" w:rsidP="00B2205D">
            <w:pPr>
              <w:spacing w:line="360" w:lineRule="auto"/>
              <w:jc w:val="center"/>
              <w:rPr>
                <w:rFonts w:asciiTheme="minorBidi" w:hAnsiTheme="minorBidi" w:cs="B Davat"/>
                <w:sz w:val="28"/>
                <w:szCs w:val="28"/>
                <w:rtl/>
              </w:rPr>
            </w:pPr>
            <w:r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t>مبارزه با بیماریها(غیرواگیر)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35C293" w14:textId="1313493C" w:rsidR="00EC7FA1" w:rsidRPr="00B843BA" w:rsidRDefault="00D83139" w:rsidP="00EC7FA1">
            <w:pPr>
              <w:rPr>
                <w:rFonts w:cs="B Davat"/>
                <w:b/>
                <w:bCs/>
                <w:sz w:val="28"/>
                <w:szCs w:val="28"/>
                <w:rtl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EC7FA1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خطرسنجی پیشگیری ازبیماریهای قلبی </w:t>
            </w:r>
            <w:r w:rsidR="00EC7FA1" w:rsidRPr="00B843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="00EC7FA1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 عروقی:</w:t>
            </w:r>
          </w:p>
          <w:p w14:paraId="637639E5" w14:textId="25E5A2E3" w:rsidR="00EC7FA1" w:rsidRPr="00B843BA" w:rsidRDefault="00EC7FA1" w:rsidP="00EC7FA1">
            <w:pPr>
              <w:rPr>
                <w:rFonts w:cs="B Davat"/>
                <w:b/>
                <w:bCs/>
                <w:sz w:val="28"/>
                <w:szCs w:val="28"/>
                <w:rtl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 مقرر گردید  صددرصد جمعیت روستایی حداقل یکبار خطرسنج</w:t>
            </w:r>
            <w:r w:rsidR="00E7567B">
              <w:rPr>
                <w:rFonts w:cs="B Davat" w:hint="cs"/>
                <w:b/>
                <w:bCs/>
                <w:sz w:val="28"/>
                <w:szCs w:val="28"/>
                <w:rtl/>
              </w:rPr>
              <w:t>ی شده باشند.</w:t>
            </w: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که لازم است وضعیت آن ها مشخص و افرادی که در روستا حضور دارند در اسرع وقت فراخوان و خطرسنجی شوند.</w:t>
            </w:r>
          </w:p>
          <w:p w14:paraId="499804BF" w14:textId="65ED3FC9" w:rsidR="00EC7FA1" w:rsidRPr="00B843BA" w:rsidRDefault="00EC7FA1" w:rsidP="00EC7FA1">
            <w:pPr>
              <w:rPr>
                <w:rFonts w:cs="B Davat"/>
                <w:b/>
                <w:bCs/>
                <w:sz w:val="28"/>
                <w:szCs w:val="28"/>
                <w:rtl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3139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  مقرر شد به نحوی برنامه ریزی شود که در طول یک فصل 20 درصد جمعیت 30 سال به بالا که قبلا خطرسنجی شده اند و 4 درصد افرادی که تاکنون خطرسنجی نشده اند فراخوان و اقدام به ارائه این خدمت برای آن ها شود.</w:t>
            </w:r>
          </w:p>
          <w:p w14:paraId="67FAFC36" w14:textId="59B4FCAD" w:rsidR="00EC7FA1" w:rsidRPr="00B843BA" w:rsidRDefault="00D83139" w:rsidP="00EC7FA1">
            <w:pPr>
              <w:rPr>
                <w:rFonts w:cs="B Davat"/>
                <w:b/>
                <w:bCs/>
                <w:sz w:val="28"/>
                <w:szCs w:val="28"/>
                <w:rtl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EC7FA1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پره دیابت :</w:t>
            </w:r>
          </w:p>
          <w:p w14:paraId="22AA81E1" w14:textId="0F4E5FF4" w:rsidR="00EC7FA1" w:rsidRPr="00B843BA" w:rsidRDefault="00D83139" w:rsidP="00EC7FA1">
            <w:pPr>
              <w:rPr>
                <w:rFonts w:cs="B Davat"/>
                <w:sz w:val="28"/>
                <w:szCs w:val="28"/>
                <w:rtl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EC7FA1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مقرر شد افراد مشکوک به پره دیابت استخراج و خلاصه پرونده بررسی و در صورت عدم ثبت پره دیابت ارجاع جهت درخواست آزمایش سرمی انجام و سپس پیگیری جهت ارجاع به پزشک و ثبت پره دیابت با کد </w:t>
            </w:r>
            <w:r w:rsidR="00EC7FA1" w:rsidRPr="00B843BA">
              <w:rPr>
                <w:rFonts w:cs="B Davat"/>
                <w:b/>
                <w:bCs/>
                <w:sz w:val="28"/>
                <w:szCs w:val="28"/>
              </w:rPr>
              <w:t xml:space="preserve">R7303 </w:t>
            </w:r>
            <w:r w:rsidR="00EC7FA1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 انجام و سپس مراقبت این افراد به صورت فصلی توسط بهورز و 6 ماه تا یک سال یکبار توسط پزشک انجام گیرد</w:t>
            </w:r>
            <w:r w:rsidR="00EC7FA1" w:rsidRPr="00B843BA">
              <w:rPr>
                <w:rFonts w:cs="B Davat" w:hint="cs"/>
                <w:sz w:val="28"/>
                <w:szCs w:val="28"/>
                <w:rtl/>
              </w:rPr>
              <w:t>.</w:t>
            </w:r>
          </w:p>
          <w:p w14:paraId="02455B8D" w14:textId="4CC3C4B8" w:rsidR="00EC7FA1" w:rsidRPr="00B843BA" w:rsidRDefault="00D83139" w:rsidP="00EC7FA1">
            <w:pPr>
              <w:rPr>
                <w:rFonts w:cs="B Davat"/>
                <w:b/>
                <w:bCs/>
                <w:sz w:val="28"/>
                <w:szCs w:val="28"/>
                <w:rtl/>
              </w:rPr>
            </w:pPr>
            <w:r w:rsidRPr="00B843BA">
              <w:rPr>
                <w:rFonts w:cs="B Davat" w:hint="cs"/>
                <w:sz w:val="28"/>
                <w:szCs w:val="28"/>
                <w:rtl/>
              </w:rPr>
              <w:t>-</w:t>
            </w:r>
            <w:r w:rsidR="00EC7FA1" w:rsidRPr="00B843BA">
              <w:rPr>
                <w:rFonts w:cs="B Davat" w:hint="cs"/>
                <w:sz w:val="28"/>
                <w:szCs w:val="28"/>
                <w:rtl/>
              </w:rPr>
              <w:t xml:space="preserve"> </w:t>
            </w:r>
            <w:r w:rsidR="00EC7FA1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مراقبت بیماران مبتلا به فشارخون بالا و دیابت :</w:t>
            </w:r>
          </w:p>
          <w:p w14:paraId="39D5D649" w14:textId="0D5E9FB6" w:rsidR="00EC7FA1" w:rsidRPr="00B843BA" w:rsidRDefault="00D83139" w:rsidP="00EC7FA1">
            <w:pPr>
              <w:rPr>
                <w:rFonts w:cs="B Davat"/>
                <w:b/>
                <w:bCs/>
                <w:sz w:val="28"/>
                <w:szCs w:val="28"/>
                <w:rtl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EC7FA1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 مقرر گردید: که بیماران مبتلا به دیابت و فشارخون بالا  ماهیانه فراخوان و حداقل 60 درصد بیماران مبتلا به دیابت و 70 درصد مبتلایان به فشارخون بالا توسط بهورزان مراقبت </w:t>
            </w:r>
            <w:r w:rsidR="00EC7FA1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lastRenderedPageBreak/>
              <w:t>شوند ارجاع این بیماران به صورت فصلی یک بار برای دریافت مراقبت پزشک از وظایف بهورزان می باشد.</w:t>
            </w:r>
          </w:p>
          <w:p w14:paraId="5B8A92D9" w14:textId="0221CCEE" w:rsidR="00EC7FA1" w:rsidRPr="00B843BA" w:rsidRDefault="00D83139" w:rsidP="00EC7FA1">
            <w:pPr>
              <w:rPr>
                <w:rFonts w:cs="B Davat"/>
                <w:b/>
                <w:bCs/>
                <w:sz w:val="28"/>
                <w:szCs w:val="28"/>
                <w:rtl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EC7FA1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مقرر شد تمام بیماران مبتلا به فشارخون بالا و دیابت مجدد خطرسنجی شوند.</w:t>
            </w:r>
          </w:p>
          <w:p w14:paraId="07449BB8" w14:textId="06A651C6" w:rsidR="00EC7FA1" w:rsidRPr="00B843BA" w:rsidRDefault="00EC7FA1" w:rsidP="00E7567B">
            <w:pPr>
              <w:rPr>
                <w:rFonts w:cs="B Davat"/>
                <w:b/>
                <w:bCs/>
                <w:sz w:val="28"/>
                <w:szCs w:val="28"/>
                <w:rtl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مقرر گردید آموزش گروهی و چهره به چهره بیماران و اطرافیان آن ها انجام و تم</w:t>
            </w:r>
            <w:r w:rsidR="00E7567B">
              <w:rPr>
                <w:rFonts w:cs="B Davat" w:hint="cs"/>
                <w:b/>
                <w:bCs/>
                <w:sz w:val="28"/>
                <w:szCs w:val="28"/>
                <w:rtl/>
              </w:rPr>
              <w:t>امی  اقدامات در سامانه سیب ثبت گردد</w:t>
            </w:r>
          </w:p>
          <w:p w14:paraId="6E169F5B" w14:textId="382A4D9B" w:rsidR="00EC7FA1" w:rsidRPr="00B843BA" w:rsidRDefault="00D83139" w:rsidP="00EC7FA1">
            <w:pPr>
              <w:rPr>
                <w:rFonts w:cs="B Davat"/>
                <w:b/>
                <w:bCs/>
                <w:sz w:val="28"/>
                <w:szCs w:val="28"/>
                <w:rtl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EC7FA1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مقرر گردید غربالگری سرطان روده بزرگ مطابق شاخص عملکردی فصلی ابلاغ شده انجام گردد و تمام موارد فیت مثبت تا حصول نتیجه پیگیری شوند و مستندات در موعد مقرر به واحد غیرواگیر ارسال گردد.</w:t>
            </w:r>
          </w:p>
          <w:p w14:paraId="2CA8E166" w14:textId="17D4D821" w:rsidR="005954EF" w:rsidRPr="00B843BA" w:rsidRDefault="00D83139" w:rsidP="00D83139">
            <w:pPr>
              <w:rPr>
                <w:rFonts w:cs="B Davat"/>
                <w:b/>
                <w:bCs/>
                <w:sz w:val="28"/>
                <w:szCs w:val="28"/>
                <w:rtl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EC7FA1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مقرر گردید پیگیری زوجین تالاسمی تحت پوشش  و ارسال به موقع آمار فصلی به</w:t>
            </w:r>
            <w:r w:rsidR="00E7567B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 ناظر و سپس به</w:t>
            </w:r>
            <w:r w:rsidR="00EC7FA1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 واحد غیرواگیر انجام گیرد.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BE42A" w14:textId="7A709D60" w:rsidR="0063615C" w:rsidRPr="00B843BA" w:rsidRDefault="00B2205D" w:rsidP="002C79E8">
            <w:pPr>
              <w:spacing w:line="360" w:lineRule="auto"/>
              <w:jc w:val="center"/>
              <w:rPr>
                <w:rFonts w:asciiTheme="minorBidi" w:hAnsiTheme="minorBidi" w:cs="B Davat"/>
                <w:sz w:val="28"/>
                <w:szCs w:val="28"/>
                <w:rtl/>
              </w:rPr>
            </w:pPr>
            <w:r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lastRenderedPageBreak/>
              <w:t xml:space="preserve">خانم </w:t>
            </w:r>
            <w:r w:rsidR="00E7567B">
              <w:rPr>
                <w:rFonts w:asciiTheme="minorBidi" w:hAnsiTheme="minorBidi" w:cs="B Davat" w:hint="cs"/>
                <w:sz w:val="28"/>
                <w:szCs w:val="28"/>
                <w:rtl/>
              </w:rPr>
              <w:t>صادقی و اقای صادقی</w:t>
            </w:r>
            <w:r w:rsidR="002C79E8"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 </w:t>
            </w:r>
            <w:r w:rsidR="00E7567B"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 و پزشک</w:t>
            </w:r>
          </w:p>
        </w:tc>
      </w:tr>
      <w:tr w:rsidR="00EC7FA1" w:rsidRPr="00EA79DB" w14:paraId="513EA095" w14:textId="77777777" w:rsidTr="00D44EB9">
        <w:trPr>
          <w:trHeight w:val="26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B41632" w14:textId="6AA3615F" w:rsidR="00EC7FA1" w:rsidRPr="00B843BA" w:rsidRDefault="00EC7FA1" w:rsidP="00695EF3">
            <w:pPr>
              <w:spacing w:line="360" w:lineRule="auto"/>
              <w:jc w:val="center"/>
              <w:rPr>
                <w:rFonts w:asciiTheme="minorBidi" w:hAnsiTheme="minorBidi" w:cs="B Davat"/>
                <w:b/>
                <w:bCs/>
                <w:sz w:val="28"/>
                <w:szCs w:val="28"/>
                <w:rtl/>
              </w:rPr>
            </w:pPr>
            <w:r w:rsidRPr="00B843BA">
              <w:rPr>
                <w:rFonts w:asciiTheme="minorBidi" w:hAnsiTheme="minorBidi" w:cs="B Davat" w:hint="cs"/>
                <w:b/>
                <w:bCs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C47450" w14:textId="7F013496" w:rsidR="00EC7FA1" w:rsidRPr="00B843BA" w:rsidRDefault="004011BC" w:rsidP="00B2205D">
            <w:pPr>
              <w:spacing w:line="360" w:lineRule="auto"/>
              <w:jc w:val="center"/>
              <w:rPr>
                <w:rFonts w:asciiTheme="minorBidi" w:hAnsiTheme="minorBidi" w:cs="B Davat"/>
                <w:sz w:val="28"/>
                <w:szCs w:val="28"/>
                <w:rtl/>
              </w:rPr>
            </w:pPr>
            <w:r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سلامت روان 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1A2409" w14:textId="74E183B2" w:rsidR="004011BC" w:rsidRPr="00B843BA" w:rsidRDefault="004011BC" w:rsidP="004011BC">
            <w:pPr>
              <w:tabs>
                <w:tab w:val="left" w:pos="3776"/>
              </w:tabs>
              <w:jc w:val="both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 در  خصوص  نحوه غربالگری های اولیه آموزش ودر مورد  پایین  وصفر بودن شاخص غربالگری اولیه سلامت روان،اجتماعی واعتیاد وغربال مثبت سلامت روان  در </w:t>
            </w:r>
            <w:r w:rsidR="00FA2FE8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خانه ی بهداشت بین بهورزان  و تیم سلامت تبادل اطلاعات شد  </w:t>
            </w:r>
          </w:p>
          <w:p w14:paraId="43AEF1C3" w14:textId="77777777" w:rsidR="00EC7FA1" w:rsidRPr="00B843BA" w:rsidRDefault="00EC7FA1" w:rsidP="00EC7FA1">
            <w:pPr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D915F" w14:textId="2F97136E" w:rsidR="00EC7FA1" w:rsidRPr="00B843BA" w:rsidRDefault="00FA2FE8" w:rsidP="00FA2FE8">
            <w:pPr>
              <w:spacing w:line="360" w:lineRule="auto"/>
              <w:jc w:val="both"/>
              <w:rPr>
                <w:rFonts w:asciiTheme="minorBidi" w:hAnsiTheme="minorBidi" w:cs="B Davat"/>
                <w:sz w:val="28"/>
                <w:szCs w:val="28"/>
                <w:rtl/>
              </w:rPr>
            </w:pPr>
            <w:r>
              <w:rPr>
                <w:rFonts w:asciiTheme="minorBidi" w:hAnsiTheme="minorBidi" w:cs="B Davat" w:hint="cs"/>
                <w:sz w:val="28"/>
                <w:szCs w:val="28"/>
                <w:rtl/>
              </w:rPr>
              <w:t>بهورزان تیم سلامت</w:t>
            </w:r>
          </w:p>
        </w:tc>
      </w:tr>
      <w:tr w:rsidR="00C51768" w:rsidRPr="00EA79DB" w14:paraId="7F328BBA" w14:textId="77777777" w:rsidTr="00D44EB9">
        <w:trPr>
          <w:trHeight w:val="26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EFAB7B" w14:textId="77777777" w:rsidR="00C51768" w:rsidRPr="00B843BA" w:rsidRDefault="00C51768" w:rsidP="00695EF3">
            <w:pPr>
              <w:spacing w:line="360" w:lineRule="auto"/>
              <w:jc w:val="center"/>
              <w:rPr>
                <w:rFonts w:asciiTheme="minorBidi" w:hAnsiTheme="minorBidi" w:cs="B Dava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928785" w14:textId="397A42AD" w:rsidR="00C51768" w:rsidRPr="00B843BA" w:rsidRDefault="00C51768" w:rsidP="00B2205D">
            <w:pPr>
              <w:spacing w:line="360" w:lineRule="auto"/>
              <w:jc w:val="center"/>
              <w:rPr>
                <w:rFonts w:asciiTheme="minorBidi" w:hAnsiTheme="minorBidi" w:cs="B Davat"/>
                <w:sz w:val="28"/>
                <w:szCs w:val="28"/>
                <w:rtl/>
              </w:rPr>
            </w:pPr>
            <w:r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آموزش سلامت 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E16C3F" w14:textId="3309BFDE" w:rsidR="00C51768" w:rsidRPr="00B843BA" w:rsidRDefault="00D83139" w:rsidP="00FA2FE8">
            <w:pPr>
              <w:spacing w:after="160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 -</w:t>
            </w:r>
            <w:r w:rsidR="004E5429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خودمراقبتی فردی : پوشش برنامه ملي خودمراقبتي فردی در 20 درصد خانواده های تحت پوشش تا پایان سال </w:t>
            </w:r>
            <w:r w:rsidR="00C51768" w:rsidRPr="00B843BA">
              <w:rPr>
                <w:rFonts w:cs="B Davat"/>
                <w:b/>
                <w:bCs/>
                <w:sz w:val="28"/>
                <w:szCs w:val="28"/>
                <w:rtl/>
              </w:rPr>
              <w:t>1402(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جذب، آموزش، پایش و ارزشیابی سفیران سلامت خانواده) </w:t>
            </w:r>
          </w:p>
          <w:p w14:paraId="3D02768B" w14:textId="400910C2" w:rsidR="00C51768" w:rsidRPr="00B843BA" w:rsidRDefault="00D83139" w:rsidP="00D83139">
            <w:pPr>
              <w:spacing w:after="160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سفیر دانش آموز :</w:t>
            </w:r>
          </w:p>
          <w:p w14:paraId="18BE6208" w14:textId="554D7BCD" w:rsidR="00D83139" w:rsidRPr="00B843BA" w:rsidRDefault="00D83139" w:rsidP="00D83139">
            <w:pPr>
              <w:spacing w:after="160"/>
              <w:jc w:val="left"/>
              <w:rPr>
                <w:rFonts w:cs="B Davat"/>
                <w:b/>
                <w:bCs/>
                <w:sz w:val="28"/>
                <w:szCs w:val="28"/>
                <w:rtl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پوشش برنامه سفیر سلامت دانش آموز به میزان 16% تا پایان سال 1402 </w:t>
            </w:r>
            <w:r w:rsidR="00C51768" w:rsidRPr="00B843BA">
              <w:rPr>
                <w:rFonts w:cs="B Davat"/>
                <w:b/>
                <w:bCs/>
                <w:sz w:val="28"/>
                <w:szCs w:val="28"/>
                <w:rtl/>
              </w:rPr>
              <w:t>(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جذب، تربیت سفیر </w:t>
            </w:r>
            <w:r w:rsidR="00FA2FE8">
              <w:rPr>
                <w:rFonts w:cs="B Davat" w:hint="cs"/>
                <w:b/>
                <w:bCs/>
                <w:sz w:val="28"/>
                <w:szCs w:val="28"/>
                <w:rtl/>
              </w:rPr>
              <w:t>سلامت دانش آموز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)</w:t>
            </w:r>
          </w:p>
          <w:p w14:paraId="1D51A139" w14:textId="77777777" w:rsidR="00D83139" w:rsidRPr="00B843BA" w:rsidRDefault="00D83139" w:rsidP="00D83139">
            <w:pPr>
              <w:spacing w:after="160"/>
              <w:jc w:val="left"/>
              <w:rPr>
                <w:rFonts w:cs="B Davat"/>
                <w:b/>
                <w:bCs/>
                <w:sz w:val="28"/>
                <w:szCs w:val="28"/>
                <w:rtl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خودمراقبتی سازمانی (مدارس حامی سلامت ) : افزایش پوشش برنامه خودمراقبتي در مدارس به ميزان 20 درصد مدارس تحت پوشش تا پايان سال 1402</w:t>
            </w:r>
          </w:p>
          <w:p w14:paraId="7B65816F" w14:textId="5FA2C1B3" w:rsidR="00C51768" w:rsidRPr="00B843BA" w:rsidRDefault="00D83139" w:rsidP="00D83139">
            <w:pPr>
              <w:spacing w:after="160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خودمراقبتی اجتماعی :</w:t>
            </w:r>
          </w:p>
          <w:p w14:paraId="00236ADA" w14:textId="68E7510B" w:rsidR="00C51768" w:rsidRPr="00B843BA" w:rsidRDefault="00D83139" w:rsidP="00D83139">
            <w:pPr>
              <w:spacing w:after="160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lastRenderedPageBreak/>
              <w:t>-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پوشش برنامه خودمراقبتي اجتماعی با شوراهای </w:t>
            </w:r>
            <w:r w:rsidR="00FA2FE8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اسلامی 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/خیرین /هیئت امنا تحت پوشش تا پايان سال 1402</w:t>
            </w:r>
          </w:p>
          <w:p w14:paraId="69C6D37B" w14:textId="1DCA3444" w:rsidR="00C51768" w:rsidRPr="00B843BA" w:rsidRDefault="00D83139" w:rsidP="00D83139">
            <w:pPr>
              <w:spacing w:after="160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مداخلات ارتقای سلامت :</w:t>
            </w:r>
          </w:p>
          <w:p w14:paraId="0BAC0EEC" w14:textId="77777777" w:rsidR="00C51768" w:rsidRPr="00B843BA" w:rsidRDefault="00C51768" w:rsidP="00D83139">
            <w:pPr>
              <w:spacing w:after="160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/>
                <w:b/>
                <w:bCs/>
                <w:sz w:val="28"/>
                <w:szCs w:val="28"/>
                <w:rtl/>
              </w:rPr>
              <w:t>-</w:t>
            </w: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افزایش دستیابی به اهداف رفتاری مداخلات ارتقای سلامت به میزان 100 درصد تا پایان سال 1402</w:t>
            </w:r>
          </w:p>
          <w:p w14:paraId="62C5318C" w14:textId="77777777" w:rsidR="00C51768" w:rsidRPr="00B843BA" w:rsidRDefault="00C51768" w:rsidP="00D83139">
            <w:pPr>
              <w:spacing w:after="160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/>
                <w:b/>
                <w:bCs/>
                <w:sz w:val="28"/>
                <w:szCs w:val="28"/>
                <w:rtl/>
              </w:rPr>
              <w:t>-افزایش دستیابی به اهداف غیررفتاری مداخلات ارتقای سلامت به میزان 1</w:t>
            </w: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0</w:t>
            </w:r>
            <w:r w:rsidRPr="00B843BA">
              <w:rPr>
                <w:rFonts w:cs="B Davat"/>
                <w:b/>
                <w:bCs/>
                <w:sz w:val="28"/>
                <w:szCs w:val="28"/>
                <w:rtl/>
              </w:rPr>
              <w:t>0 درصد تا پایان سال 1402</w:t>
            </w:r>
          </w:p>
          <w:p w14:paraId="420AC271" w14:textId="7143DD29" w:rsidR="00C51768" w:rsidRPr="00B843BA" w:rsidRDefault="00D83139" w:rsidP="00D83139">
            <w:pPr>
              <w:spacing w:after="160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برگزاری کمپین های سلامت :</w:t>
            </w:r>
          </w:p>
          <w:p w14:paraId="31D2492F" w14:textId="5388512C" w:rsidR="00C51768" w:rsidRPr="00B843BA" w:rsidRDefault="00D83139" w:rsidP="00D83139">
            <w:pPr>
              <w:spacing w:after="160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برگزاری کمپین های ابلاغی تا پایان سال </w:t>
            </w:r>
            <w:r w:rsidR="00C51768" w:rsidRPr="00B843BA">
              <w:rPr>
                <w:rFonts w:cs="B Davat"/>
                <w:b/>
                <w:bCs/>
                <w:sz w:val="28"/>
                <w:szCs w:val="28"/>
                <w:rtl/>
              </w:rPr>
              <w:t>1402(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اجرا و ارزشیابی کمپین های اطلاع رسانی و آموزشی در خصوص برنامه های آموزش و ارتقای سلامت و مناسبت ها) ( کمپین ثابت تمام فصول " کمپین سلامتی را قدم بزن " ) </w:t>
            </w:r>
          </w:p>
          <w:p w14:paraId="6B4E6BA2" w14:textId="2F9EF8C0" w:rsidR="00C51768" w:rsidRPr="00B843BA" w:rsidRDefault="00D83139" w:rsidP="00D83139">
            <w:pPr>
              <w:spacing w:after="160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داوطلبان سلامت محله :</w:t>
            </w:r>
          </w:p>
          <w:p w14:paraId="3A8424B5" w14:textId="00B9A995" w:rsidR="00C51768" w:rsidRPr="00B843BA" w:rsidRDefault="00D83139" w:rsidP="00D83139">
            <w:pPr>
              <w:spacing w:after="160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آموزش و توانمندسازی 32 درصد از داوطلبان سلامت محله در زمینه اولویت های سلامت خانوار تا پایان سال </w:t>
            </w:r>
            <w:r w:rsidR="00C51768" w:rsidRPr="00B843BA">
              <w:rPr>
                <w:rFonts w:cs="B Davat"/>
                <w:b/>
                <w:bCs/>
                <w:sz w:val="28"/>
                <w:szCs w:val="28"/>
                <w:rtl/>
              </w:rPr>
              <w:t>1402(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جذب، آموزش و پایش و ارزشیابی فعالیت رابطان سلامت محله </w:t>
            </w:r>
            <w:r w:rsidR="00C51768" w:rsidRPr="00B843BA">
              <w:rPr>
                <w:rFonts w:cs="B Davat"/>
                <w:b/>
                <w:bCs/>
                <w:sz w:val="28"/>
                <w:szCs w:val="28"/>
                <w:rtl/>
              </w:rPr>
              <w:t>)</w:t>
            </w:r>
          </w:p>
          <w:p w14:paraId="7A80FB28" w14:textId="6DAB65B5" w:rsidR="00C51768" w:rsidRPr="00B843BA" w:rsidRDefault="00D83139" w:rsidP="00D83139">
            <w:pPr>
              <w:spacing w:after="160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آموزش سالک : </w:t>
            </w:r>
          </w:p>
          <w:p w14:paraId="413031B4" w14:textId="6369D3E1" w:rsidR="00C51768" w:rsidRPr="00B843BA" w:rsidRDefault="00D83139" w:rsidP="00D83139">
            <w:pPr>
              <w:spacing w:after="160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آموزش گروه های هدف (سفیران سلامت،داوطلبان سلامت محله ، رابط سلامت ادارات و...) در زمینه پیشگیری و مراقبت بیماری سالک در شهرستان های آندمیک به میزان 20 درصد تا پایان سال 1402</w:t>
            </w:r>
          </w:p>
          <w:p w14:paraId="36442DB0" w14:textId="771F602C" w:rsidR="00C51768" w:rsidRPr="00B843BA" w:rsidRDefault="00D83139" w:rsidP="00FA2FE8">
            <w:pPr>
              <w:spacing w:after="160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آموزش فرزند آوری </w:t>
            </w:r>
            <w:r w:rsidR="00C51768" w:rsidRPr="00B843BA">
              <w:rPr>
                <w:rFonts w:cs="B Davat"/>
                <w:b/>
                <w:bCs/>
                <w:sz w:val="28"/>
                <w:szCs w:val="28"/>
                <w:rtl/>
              </w:rPr>
              <w:t xml:space="preserve">( سلامت باروری و فرزند اوری </w:t>
            </w:r>
            <w:r w:rsidR="00C51768" w:rsidRPr="00B843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="00C51768" w:rsidRPr="00B843BA">
              <w:rPr>
                <w:rFonts w:cs="B Davat"/>
                <w:b/>
                <w:bCs/>
                <w:sz w:val="28"/>
                <w:szCs w:val="28"/>
                <w:rtl/>
              </w:rPr>
              <w:t xml:space="preserve"> 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ناباروری</w:t>
            </w:r>
            <w:r w:rsidR="00C51768" w:rsidRPr="00B843BA">
              <w:rPr>
                <w:rFonts w:cs="B Davat"/>
                <w:b/>
                <w:bCs/>
                <w:sz w:val="28"/>
                <w:szCs w:val="28"/>
                <w:rtl/>
              </w:rPr>
              <w:t xml:space="preserve">- 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ارزیابی</w:t>
            </w:r>
            <w:r w:rsidR="00C51768" w:rsidRPr="00B843BA">
              <w:rPr>
                <w:rFonts w:cs="B Davat"/>
                <w:b/>
                <w:bCs/>
                <w:sz w:val="28"/>
                <w:szCs w:val="28"/>
                <w:rtl/>
              </w:rPr>
              <w:t xml:space="preserve"> 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احتمالی</w:t>
            </w:r>
            <w:r w:rsidR="00C51768" w:rsidRPr="00B843BA">
              <w:rPr>
                <w:rFonts w:cs="B Davat"/>
                <w:b/>
                <w:bCs/>
                <w:sz w:val="28"/>
                <w:szCs w:val="28"/>
                <w:rtl/>
              </w:rPr>
              <w:t xml:space="preserve"> 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ناباروری</w:t>
            </w:r>
            <w:r w:rsidR="00C51768" w:rsidRPr="00B843BA">
              <w:rPr>
                <w:rFonts w:cs="B Davat"/>
                <w:b/>
                <w:bCs/>
                <w:sz w:val="28"/>
                <w:szCs w:val="28"/>
                <w:rtl/>
              </w:rPr>
              <w:t xml:space="preserve"> </w:t>
            </w:r>
            <w:r w:rsidR="00C51768" w:rsidRPr="00B843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="00C51768" w:rsidRPr="00B843BA">
              <w:rPr>
                <w:rFonts w:cs="B Davat"/>
                <w:b/>
                <w:bCs/>
                <w:sz w:val="28"/>
                <w:szCs w:val="28"/>
                <w:rtl/>
              </w:rPr>
              <w:t xml:space="preserve"> 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بهبود</w:t>
            </w:r>
            <w:r w:rsidR="00C51768" w:rsidRPr="00B843BA">
              <w:rPr>
                <w:rFonts w:cs="B Davat"/>
                <w:b/>
                <w:bCs/>
                <w:sz w:val="28"/>
                <w:szCs w:val="28"/>
                <w:rtl/>
              </w:rPr>
              <w:t xml:space="preserve"> 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باروری</w:t>
            </w:r>
            <w:r w:rsidR="00C51768" w:rsidRPr="00B843BA">
              <w:rPr>
                <w:rFonts w:cs="B Davat"/>
                <w:b/>
                <w:bCs/>
                <w:sz w:val="28"/>
                <w:szCs w:val="28"/>
                <w:rtl/>
              </w:rPr>
              <w:t xml:space="preserve"> 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طبیعی</w:t>
            </w:r>
            <w:r w:rsidR="00C51768" w:rsidRPr="00B843BA">
              <w:rPr>
                <w:rFonts w:cs="B Davat"/>
                <w:b/>
                <w:bCs/>
                <w:sz w:val="28"/>
                <w:szCs w:val="28"/>
                <w:rtl/>
              </w:rPr>
              <w:t>)</w:t>
            </w:r>
            <w:r w:rsidR="00C51768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 جهت سفیران سلامت و ثبت در سامانه سیب </w:t>
            </w:r>
          </w:p>
          <w:p w14:paraId="70999B2A" w14:textId="3463993D" w:rsidR="00C51768" w:rsidRPr="00B843BA" w:rsidRDefault="00C51768" w:rsidP="00D83139">
            <w:pPr>
              <w:spacing w:after="160"/>
              <w:jc w:val="left"/>
              <w:rPr>
                <w:rFonts w:cs="B Davat"/>
                <w:b/>
                <w:bCs/>
                <w:sz w:val="28"/>
                <w:szCs w:val="28"/>
              </w:rPr>
            </w:pPr>
          </w:p>
          <w:p w14:paraId="7565BA47" w14:textId="77777777" w:rsidR="00C51768" w:rsidRPr="00B843BA" w:rsidRDefault="00C51768" w:rsidP="004011BC">
            <w:pPr>
              <w:tabs>
                <w:tab w:val="left" w:pos="3776"/>
              </w:tabs>
              <w:jc w:val="both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A82223" w14:textId="60B5A289" w:rsidR="00C51768" w:rsidRPr="00B843BA" w:rsidRDefault="00FA2FE8" w:rsidP="002C79E8">
            <w:pPr>
              <w:spacing w:line="360" w:lineRule="auto"/>
              <w:jc w:val="center"/>
              <w:rPr>
                <w:rFonts w:asciiTheme="minorBidi" w:hAnsiTheme="minorBidi" w:cs="B Davat"/>
                <w:sz w:val="28"/>
                <w:szCs w:val="28"/>
                <w:rtl/>
              </w:rPr>
            </w:pPr>
            <w:r>
              <w:rPr>
                <w:rFonts w:asciiTheme="minorBidi" w:hAnsiTheme="minorBidi" w:cs="B Davat" w:hint="cs"/>
                <w:sz w:val="28"/>
                <w:szCs w:val="28"/>
                <w:rtl/>
              </w:rPr>
              <w:lastRenderedPageBreak/>
              <w:t>خانم صادقی و اقای صادقی</w:t>
            </w:r>
            <w:r w:rsidR="002F19E1"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 </w:t>
            </w:r>
          </w:p>
        </w:tc>
      </w:tr>
      <w:tr w:rsidR="00D610B7" w:rsidRPr="00EA79DB" w14:paraId="3030B6F0" w14:textId="77777777" w:rsidTr="00D44EB9">
        <w:trPr>
          <w:trHeight w:val="26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D418B" w14:textId="77777777" w:rsidR="00D610B7" w:rsidRPr="00B843BA" w:rsidRDefault="00D610B7" w:rsidP="00695EF3">
            <w:pPr>
              <w:spacing w:line="360" w:lineRule="auto"/>
              <w:jc w:val="center"/>
              <w:rPr>
                <w:rFonts w:asciiTheme="minorBidi" w:hAnsiTheme="minorBidi" w:cs="B Dava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F8523A" w14:textId="1D2AB41C" w:rsidR="00D610B7" w:rsidRPr="00B843BA" w:rsidRDefault="004278C6" w:rsidP="00B2205D">
            <w:pPr>
              <w:spacing w:line="360" w:lineRule="auto"/>
              <w:jc w:val="center"/>
              <w:rPr>
                <w:rFonts w:asciiTheme="minorBidi" w:hAnsiTheme="minorBidi" w:cs="B Davat"/>
                <w:sz w:val="28"/>
                <w:szCs w:val="28"/>
                <w:rtl/>
              </w:rPr>
            </w:pPr>
            <w:r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t>مدیریت خطر بلایا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776805" w14:textId="5837EEA2" w:rsidR="00D610B7" w:rsidRPr="00B843BA" w:rsidRDefault="004278C6" w:rsidP="00D83139">
            <w:pPr>
              <w:spacing w:after="160"/>
              <w:jc w:val="left"/>
              <w:rPr>
                <w:rFonts w:cs="B Davat"/>
                <w:b/>
                <w:bCs/>
                <w:sz w:val="28"/>
                <w:szCs w:val="28"/>
                <w:rtl/>
              </w:rPr>
            </w:pPr>
            <w:r w:rsidRPr="00B843BA">
              <w:rPr>
                <w:rFonts w:ascii="Tahoma" w:hAnsi="Tahoma" w:cs="B Davat" w:hint="cs"/>
                <w:color w:val="000000"/>
                <w:sz w:val="28"/>
                <w:szCs w:val="28"/>
                <w:rtl/>
              </w:rPr>
              <w:t>-</w:t>
            </w:r>
            <w:r w:rsidR="00D610B7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در خصوص برنامه های واحد مدیریت خطر بلایا شامل</w:t>
            </w:r>
            <w:r w:rsidR="00D610B7" w:rsidRPr="00B843BA">
              <w:rPr>
                <w:rFonts w:cs="B Davat"/>
                <w:b/>
                <w:bCs/>
                <w:sz w:val="28"/>
                <w:szCs w:val="28"/>
              </w:rPr>
              <w:t>SNS</w:t>
            </w:r>
            <w:r w:rsidRPr="00B843BA">
              <w:rPr>
                <w:rFonts w:cs="B Davat"/>
                <w:b/>
                <w:bCs/>
                <w:sz w:val="28"/>
                <w:szCs w:val="28"/>
              </w:rPr>
              <w:t>-SARA-DSS-EOP, DART</w:t>
            </w:r>
            <w:r w:rsidR="00FA2FE8">
              <w:rPr>
                <w:rFonts w:cs="B Davat" w:hint="cs"/>
                <w:b/>
                <w:bCs/>
                <w:sz w:val="28"/>
                <w:szCs w:val="28"/>
                <w:rtl/>
              </w:rPr>
              <w:t>آموزش بحث شد.</w:t>
            </w: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.در پایان روشهای اصلاح و ارتقاء شاخص آموزش داده شد همچنین بر ارسال </w:t>
            </w:r>
            <w:r w:rsidRPr="00B843BA">
              <w:rPr>
                <w:rFonts w:cs="B Davat"/>
                <w:b/>
                <w:bCs/>
                <w:sz w:val="28"/>
                <w:szCs w:val="28"/>
              </w:rPr>
              <w:t xml:space="preserve">EOP </w:t>
            </w:r>
            <w:r w:rsidR="00FA2FE8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 توسط ناظر مربوطه</w:t>
            </w: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 تاکید گردید.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DE3F56" w14:textId="3073ED0C" w:rsidR="00D610B7" w:rsidRPr="00B843BA" w:rsidRDefault="00FA2FE8" w:rsidP="00FA2FE8">
            <w:pPr>
              <w:spacing w:line="360" w:lineRule="auto"/>
              <w:jc w:val="both"/>
              <w:rPr>
                <w:rFonts w:asciiTheme="minorBidi" w:hAnsiTheme="minorBidi" w:cs="B Davat"/>
                <w:sz w:val="28"/>
                <w:szCs w:val="28"/>
                <w:rtl/>
              </w:rPr>
            </w:pPr>
            <w:r>
              <w:rPr>
                <w:rFonts w:asciiTheme="minorBidi" w:hAnsiTheme="minorBidi" w:cs="B Davat" w:hint="cs"/>
                <w:sz w:val="28"/>
                <w:szCs w:val="28"/>
                <w:rtl/>
              </w:rPr>
              <w:t>خانم صادقی</w:t>
            </w:r>
          </w:p>
        </w:tc>
      </w:tr>
      <w:tr w:rsidR="000C7BB4" w:rsidRPr="00EA79DB" w14:paraId="6FE2B3B6" w14:textId="77777777" w:rsidTr="00D44EB9">
        <w:trPr>
          <w:trHeight w:val="26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D65722" w14:textId="77777777" w:rsidR="000C7BB4" w:rsidRPr="00B843BA" w:rsidRDefault="000C7BB4" w:rsidP="00695EF3">
            <w:pPr>
              <w:spacing w:line="360" w:lineRule="auto"/>
              <w:jc w:val="center"/>
              <w:rPr>
                <w:rFonts w:asciiTheme="minorBidi" w:hAnsiTheme="minorBidi" w:cs="B Dava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D98699" w14:textId="18D7FAFE" w:rsidR="000C7BB4" w:rsidRPr="00B843BA" w:rsidRDefault="000C7BB4" w:rsidP="00B2205D">
            <w:pPr>
              <w:spacing w:line="360" w:lineRule="auto"/>
              <w:jc w:val="center"/>
              <w:rPr>
                <w:rFonts w:asciiTheme="minorBidi" w:hAnsiTheme="minorBidi" w:cs="B Davat"/>
                <w:sz w:val="28"/>
                <w:szCs w:val="28"/>
                <w:rtl/>
              </w:rPr>
            </w:pPr>
            <w:r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بهبود تغذیه 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DC1CF" w14:textId="35164D28" w:rsidR="000C7BB4" w:rsidRPr="00B843BA" w:rsidRDefault="000C7BB4" w:rsidP="000C7BB4">
            <w:pPr>
              <w:rPr>
                <w:rFonts w:ascii="Tahoma" w:hAnsi="Tahoma" w:cs="B Davat"/>
                <w:b/>
                <w:bCs/>
                <w:color w:val="000000"/>
                <w:sz w:val="28"/>
                <w:szCs w:val="28"/>
                <w:shd w:val="clear" w:color="auto" w:fill="EEEEEE"/>
                <w:rtl/>
              </w:rPr>
            </w:pPr>
            <w:r w:rsidRPr="00B843BA">
              <w:rPr>
                <w:rFonts w:ascii="Tahoma" w:hAnsi="Tahoma" w:cs="B Davat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  <w:r w:rsidR="00FA2FE8">
              <w:rPr>
                <w:rFonts w:ascii="Tahoma" w:hAnsi="Tahoma" w:cs="B Davat"/>
                <w:b/>
                <w:bCs/>
                <w:color w:val="000000"/>
                <w:sz w:val="28"/>
                <w:szCs w:val="28"/>
                <w:rtl/>
              </w:rPr>
              <w:t xml:space="preserve">خانم </w:t>
            </w:r>
            <w:r w:rsidR="00FA2FE8">
              <w:rPr>
                <w:rFonts w:ascii="Tahoma" w:hAnsi="Tahoma" w:cs="B Davat" w:hint="cs"/>
                <w:b/>
                <w:bCs/>
                <w:color w:val="000000"/>
                <w:sz w:val="28"/>
                <w:szCs w:val="28"/>
                <w:rtl/>
              </w:rPr>
              <w:t xml:space="preserve">صالحی </w:t>
            </w:r>
            <w:r w:rsidRPr="00B843BA">
              <w:rPr>
                <w:rFonts w:ascii="Tahoma" w:hAnsi="Tahoma" w:cs="B Davat"/>
                <w:b/>
                <w:bCs/>
                <w:color w:val="000000"/>
                <w:sz w:val="28"/>
                <w:szCs w:val="28"/>
                <w:rtl/>
              </w:rPr>
              <w:t xml:space="preserve">درمورد حساس سازی گروههای سنی مختلف بخصوص مادران باردار ازطریق آموزشهای گروهی وچهره به چهره درمورد استفاده صحیح ازنمک یددارتصفیه شده </w:t>
            </w:r>
            <w:r w:rsidR="00FA2FE8">
              <w:rPr>
                <w:rFonts w:ascii="Tahoma" w:hAnsi="Tahoma" w:cs="B Davat"/>
                <w:b/>
                <w:bCs/>
                <w:color w:val="000000"/>
                <w:sz w:val="28"/>
                <w:szCs w:val="28"/>
                <w:rtl/>
              </w:rPr>
              <w:t>تاکیدکردنددرادامه خانم دکتر</w:t>
            </w:r>
            <w:r w:rsidR="00FA2FE8">
              <w:rPr>
                <w:rFonts w:ascii="Tahoma" w:hAnsi="Tahoma" w:cs="B Davat" w:hint="cs"/>
                <w:b/>
                <w:bCs/>
                <w:color w:val="000000"/>
                <w:sz w:val="28"/>
                <w:szCs w:val="28"/>
                <w:rtl/>
              </w:rPr>
              <w:t xml:space="preserve"> تیموری</w:t>
            </w:r>
            <w:r w:rsidRPr="00B843BA">
              <w:rPr>
                <w:rFonts w:ascii="Tahoma" w:hAnsi="Tahoma" w:cs="B Davat"/>
                <w:b/>
                <w:bCs/>
                <w:color w:val="000000"/>
                <w:sz w:val="28"/>
                <w:szCs w:val="28"/>
                <w:rtl/>
              </w:rPr>
              <w:t xml:space="preserve"> درموردشکل وقرارگرفتن غده تیروئیددرجلوی گردن ،عملکرد،علائم،عوارض تیروئید</w:t>
            </w:r>
            <w:r w:rsidRPr="00B843BA">
              <w:rPr>
                <w:rFonts w:ascii="Tahoma" w:hAnsi="Tahoma" w:cs="B Davat"/>
                <w:color w:val="000000"/>
                <w:sz w:val="28"/>
                <w:szCs w:val="28"/>
                <w:rtl/>
              </w:rPr>
              <w:t>،</w:t>
            </w:r>
            <w:r w:rsidRPr="00B843BA">
              <w:rPr>
                <w:rFonts w:ascii="Cambria" w:hAnsi="Cambria" w:cs="Cambria" w:hint="cs"/>
                <w:color w:val="000000"/>
                <w:sz w:val="28"/>
                <w:szCs w:val="28"/>
                <w:rtl/>
              </w:rPr>
              <w:t> </w:t>
            </w:r>
            <w:r w:rsidRPr="00B843BA">
              <w:rPr>
                <w:rStyle w:val="Strong"/>
                <w:rFonts w:ascii="Tahoma" w:hAnsi="Tahoma" w:cs="B Davat"/>
                <w:color w:val="000000"/>
                <w:sz w:val="28"/>
                <w:szCs w:val="28"/>
                <w:rtl/>
              </w:rPr>
              <w:t>برنامه کشوری کم کاری تیروئیدنوزادان</w:t>
            </w:r>
            <w:r w:rsidRPr="00B843BA">
              <w:rPr>
                <w:rFonts w:ascii="Cambria" w:hAnsi="Cambria" w:cs="Cambria" w:hint="cs"/>
                <w:b/>
                <w:bCs/>
                <w:color w:val="000000"/>
                <w:sz w:val="28"/>
                <w:szCs w:val="28"/>
                <w:shd w:val="clear" w:color="auto" w:fill="EEEEEE"/>
                <w:rtl/>
              </w:rPr>
              <w:t> </w:t>
            </w:r>
            <w:r w:rsidRPr="00B843BA">
              <w:rPr>
                <w:rFonts w:ascii="Tahoma" w:hAnsi="Tahoma" w:cs="B Davat"/>
                <w:b/>
                <w:bCs/>
                <w:color w:val="000000"/>
                <w:sz w:val="28"/>
                <w:szCs w:val="28"/>
                <w:rtl/>
              </w:rPr>
              <w:t>وروش های</w:t>
            </w:r>
            <w:r w:rsidRPr="00B843BA">
              <w:rPr>
                <w:rFonts w:ascii="Tahoma" w:hAnsi="Tahoma" w:cs="B Davat"/>
                <w:b/>
                <w:bCs/>
                <w:color w:val="000000"/>
                <w:sz w:val="28"/>
                <w:szCs w:val="28"/>
                <w:shd w:val="clear" w:color="auto" w:fill="EEEEEE"/>
                <w:rtl/>
              </w:rPr>
              <w:t xml:space="preserve"> </w:t>
            </w:r>
            <w:r w:rsidRPr="00B843BA">
              <w:rPr>
                <w:rFonts w:ascii="Tahoma" w:hAnsi="Tahoma" w:cs="B Davat"/>
                <w:b/>
                <w:bCs/>
                <w:color w:val="000000"/>
                <w:sz w:val="28"/>
                <w:szCs w:val="28"/>
                <w:rtl/>
              </w:rPr>
              <w:t>آزمایشگاهی بصورت کاربردی توضیحاتی دا</w:t>
            </w:r>
            <w:r w:rsidRPr="00B843BA">
              <w:rPr>
                <w:rFonts w:ascii="Tahoma" w:hAnsi="Tahoma" w:cs="B Davat" w:hint="cs"/>
                <w:b/>
                <w:bCs/>
                <w:color w:val="000000"/>
                <w:sz w:val="28"/>
                <w:szCs w:val="28"/>
                <w:rtl/>
              </w:rPr>
              <w:t>دند</w:t>
            </w:r>
          </w:p>
          <w:p w14:paraId="1A0D6DDB" w14:textId="1CE53638" w:rsidR="000C7BB4" w:rsidRPr="00B843BA" w:rsidRDefault="000C7BB4" w:rsidP="000C7BB4">
            <w:pPr>
              <w:rPr>
                <w:rFonts w:ascii="Tahoma" w:hAnsi="Tahoma" w:cs="B Davat"/>
                <w:color w:val="000000"/>
                <w:sz w:val="28"/>
                <w:szCs w:val="28"/>
                <w:shd w:val="clear" w:color="auto" w:fill="EEEEEE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3C2EF9" w14:textId="1413069A" w:rsidR="000C7BB4" w:rsidRPr="00B843BA" w:rsidRDefault="00FA2FE8" w:rsidP="002C79E8">
            <w:pPr>
              <w:spacing w:line="360" w:lineRule="auto"/>
              <w:jc w:val="center"/>
              <w:rPr>
                <w:rFonts w:asciiTheme="minorBidi" w:hAnsiTheme="minorBidi" w:cs="B Davat"/>
                <w:sz w:val="28"/>
                <w:szCs w:val="28"/>
                <w:rtl/>
              </w:rPr>
            </w:pPr>
            <w:r>
              <w:rPr>
                <w:rFonts w:asciiTheme="minorBidi" w:hAnsiTheme="minorBidi" w:cs="B Davat" w:hint="cs"/>
                <w:sz w:val="28"/>
                <w:szCs w:val="28"/>
                <w:rtl/>
              </w:rPr>
              <w:t>خانم صالحی،دکتر تیموری</w:t>
            </w:r>
            <w:r w:rsidR="000C7BB4"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 </w:t>
            </w:r>
          </w:p>
        </w:tc>
      </w:tr>
      <w:tr w:rsidR="000C7BB4" w:rsidRPr="00EA79DB" w14:paraId="5F2CC8EF" w14:textId="77777777" w:rsidTr="00D44EB9">
        <w:trPr>
          <w:trHeight w:val="26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54F29" w14:textId="77777777" w:rsidR="000C7BB4" w:rsidRPr="00B843BA" w:rsidRDefault="000C7BB4" w:rsidP="00695EF3">
            <w:pPr>
              <w:spacing w:line="360" w:lineRule="auto"/>
              <w:jc w:val="center"/>
              <w:rPr>
                <w:rFonts w:asciiTheme="minorBidi" w:hAnsiTheme="minorBidi" w:cs="B Dava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AB376" w14:textId="209AA0E5" w:rsidR="000C7BB4" w:rsidRPr="00B843BA" w:rsidRDefault="000C0693" w:rsidP="00B2205D">
            <w:pPr>
              <w:spacing w:line="360" w:lineRule="auto"/>
              <w:jc w:val="center"/>
              <w:rPr>
                <w:rFonts w:asciiTheme="minorBidi" w:hAnsiTheme="minorBidi" w:cs="B Davat"/>
                <w:sz w:val="28"/>
                <w:szCs w:val="28"/>
                <w:rtl/>
              </w:rPr>
            </w:pPr>
            <w:r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سلامت خانواده </w:t>
            </w:r>
            <w:r w:rsidR="00A07822"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و جمعیت 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B367FF" w14:textId="072F25B4" w:rsidR="000C7BB4" w:rsidRPr="00B843BA" w:rsidRDefault="00FA2FE8" w:rsidP="000C7BB4">
            <w:pPr>
              <w:rPr>
                <w:rFonts w:ascii="Tahoma" w:hAnsi="Tahoma" w:cs="B Davat"/>
                <w:color w:val="000000"/>
                <w:sz w:val="28"/>
                <w:szCs w:val="28"/>
                <w:shd w:val="clear" w:color="auto" w:fill="EEEEEE"/>
                <w:rtl/>
              </w:rPr>
            </w:pPr>
            <w:r>
              <w:rPr>
                <w:rFonts w:ascii="Tahoma" w:hAnsi="Tahoma" w:cs="B Davat" w:hint="cs"/>
                <w:color w:val="000000"/>
                <w:sz w:val="28"/>
                <w:szCs w:val="28"/>
                <w:rtl/>
              </w:rPr>
              <w:t>خانم صالحی در مورد سیاستهای جدید</w:t>
            </w:r>
            <w:r w:rsidR="00A07822" w:rsidRPr="00B843BA">
              <w:rPr>
                <w:rFonts w:ascii="Tahoma" w:hAnsi="Tahoma" w:cs="B Davat" w:hint="cs"/>
                <w:color w:val="000000"/>
                <w:sz w:val="28"/>
                <w:szCs w:val="28"/>
                <w:rtl/>
              </w:rPr>
              <w:t xml:space="preserve">خانواده و جمعیت </w:t>
            </w:r>
            <w:r w:rsidR="00E0185D">
              <w:rPr>
                <w:rFonts w:ascii="Tahoma" w:hAnsi="Tahoma" w:cs="B Davat" w:hint="cs"/>
                <w:color w:val="000000"/>
                <w:sz w:val="28"/>
                <w:szCs w:val="28"/>
                <w:rtl/>
              </w:rPr>
              <w:t>،</w:t>
            </w:r>
            <w:r w:rsidR="00A07822" w:rsidRPr="00B843BA">
              <w:rPr>
                <w:rFonts w:ascii="Tahoma" w:hAnsi="Tahoma" w:cs="B Davat" w:hint="cs"/>
                <w:color w:val="000000"/>
                <w:sz w:val="28"/>
                <w:szCs w:val="28"/>
                <w:rtl/>
              </w:rPr>
              <w:t>آموزش در زمینه</w:t>
            </w:r>
            <w:r w:rsidR="00A07822" w:rsidRPr="00B843BA">
              <w:rPr>
                <w:rFonts w:ascii="Tahoma" w:hAnsi="Tahoma" w:cs="B Davat" w:hint="cs"/>
                <w:color w:val="000000"/>
                <w:sz w:val="28"/>
                <w:szCs w:val="28"/>
                <w:shd w:val="clear" w:color="auto" w:fill="EEEEEE"/>
                <w:rtl/>
              </w:rPr>
              <w:t xml:space="preserve"> </w:t>
            </w:r>
            <w:r w:rsidR="00A07822" w:rsidRPr="00B843BA">
              <w:rPr>
                <w:rFonts w:ascii="Tahoma" w:hAnsi="Tahoma" w:cs="B Davat" w:hint="cs"/>
                <w:color w:val="000000"/>
                <w:sz w:val="28"/>
                <w:szCs w:val="28"/>
                <w:rtl/>
              </w:rPr>
              <w:t xml:space="preserve">برنامه های واحد </w:t>
            </w:r>
            <w:r w:rsidR="00E0185D">
              <w:rPr>
                <w:rFonts w:ascii="Tahoma" w:hAnsi="Tahoma" w:cs="B Davat" w:hint="cs"/>
                <w:color w:val="000000"/>
                <w:sz w:val="28"/>
                <w:szCs w:val="28"/>
                <w:rtl/>
              </w:rPr>
              <w:t xml:space="preserve"> و انتظارات برنامه ها از بهورزان </w:t>
            </w:r>
            <w:r>
              <w:rPr>
                <w:rFonts w:ascii="Tahoma" w:hAnsi="Tahoma" w:cs="B Davat" w:hint="cs"/>
                <w:color w:val="000000"/>
                <w:sz w:val="28"/>
                <w:szCs w:val="28"/>
                <w:rtl/>
              </w:rPr>
              <w:t xml:space="preserve">را طبق  دستور العمل های جدید </w:t>
            </w:r>
            <w:r w:rsidR="00A07822" w:rsidRPr="00B843BA">
              <w:rPr>
                <w:rFonts w:ascii="Tahoma" w:hAnsi="Tahoma" w:cs="B Davat" w:hint="cs"/>
                <w:color w:val="000000"/>
                <w:sz w:val="28"/>
                <w:szCs w:val="28"/>
                <w:rtl/>
              </w:rPr>
              <w:t>ارائه نمودند.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A968F8" w14:textId="47713BD2" w:rsidR="000C7BB4" w:rsidRPr="00B843BA" w:rsidRDefault="00FA2FE8" w:rsidP="002C79E8">
            <w:pPr>
              <w:spacing w:line="360" w:lineRule="auto"/>
              <w:jc w:val="center"/>
              <w:rPr>
                <w:rFonts w:asciiTheme="minorBidi" w:hAnsiTheme="minorBidi" w:cs="B Davat"/>
                <w:sz w:val="28"/>
                <w:szCs w:val="28"/>
                <w:rtl/>
              </w:rPr>
            </w:pPr>
            <w:r>
              <w:rPr>
                <w:rFonts w:asciiTheme="minorBidi" w:hAnsiTheme="minorBidi" w:cs="B Davat" w:hint="cs"/>
                <w:sz w:val="28"/>
                <w:szCs w:val="28"/>
                <w:rtl/>
              </w:rPr>
              <w:t>خانم صالح</w:t>
            </w:r>
            <w:r w:rsidR="00A07822"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ی </w:t>
            </w:r>
          </w:p>
        </w:tc>
      </w:tr>
      <w:tr w:rsidR="00A24E0F" w:rsidRPr="00EA79DB" w14:paraId="192BF859" w14:textId="77777777" w:rsidTr="00D44EB9">
        <w:trPr>
          <w:trHeight w:val="26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CEAF2A" w14:textId="77777777" w:rsidR="00A24E0F" w:rsidRPr="00B843BA" w:rsidRDefault="00A24E0F" w:rsidP="00695EF3">
            <w:pPr>
              <w:spacing w:line="360" w:lineRule="auto"/>
              <w:jc w:val="center"/>
              <w:rPr>
                <w:rFonts w:asciiTheme="minorBidi" w:hAnsiTheme="minorBidi" w:cs="B Dava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229927" w14:textId="2D1913D7" w:rsidR="00A24E0F" w:rsidRPr="00B843BA" w:rsidRDefault="00A24E0F" w:rsidP="00B2205D">
            <w:pPr>
              <w:spacing w:line="360" w:lineRule="auto"/>
              <w:jc w:val="center"/>
              <w:rPr>
                <w:rFonts w:asciiTheme="minorBidi" w:hAnsiTheme="minorBidi" w:cs="B Davat"/>
                <w:sz w:val="28"/>
                <w:szCs w:val="28"/>
                <w:rtl/>
              </w:rPr>
            </w:pPr>
            <w:r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t>بهداشت محیط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4BCCA" w14:textId="18562EA1" w:rsidR="00A24E0F" w:rsidRPr="00B843BA" w:rsidRDefault="00A24E0F" w:rsidP="008771C5">
            <w:pPr>
              <w:spacing w:after="160" w:line="254" w:lineRule="auto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-آموزش </w:t>
            </w:r>
            <w:r w:rsidR="008771C5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تهیه ای </w:t>
            </w: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چک لیست مشتمل بر 9 فرم</w:t>
            </w:r>
            <w:r w:rsidR="008771C5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 تهیه و در اختیارخانه بهداشت قرار گیرد </w:t>
            </w:r>
          </w:p>
          <w:p w14:paraId="581B556B" w14:textId="646FC629" w:rsidR="00A24E0F" w:rsidRPr="00B843BA" w:rsidRDefault="00A24E0F" w:rsidP="00A24E0F">
            <w:pPr>
              <w:spacing w:after="160" w:line="254" w:lineRule="auto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-با توجه به کامل نبودن دستورالعمل ها و بخشنامه های بهداشت محیط در خانه ها ، مقرر شد موضوع بررسی و نتیجه ابلاغ گردد.</w:t>
            </w:r>
          </w:p>
          <w:p w14:paraId="2BA8C104" w14:textId="7BB57216" w:rsidR="00A24E0F" w:rsidRPr="00B843BA" w:rsidRDefault="008771C5" w:rsidP="00A24E0F">
            <w:pPr>
              <w:spacing w:after="160" w:line="254" w:lineRule="auto"/>
              <w:jc w:val="left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-مقرر شد </w:t>
            </w:r>
            <w:r w:rsidR="00A24E0F" w:rsidRPr="00B843BA">
              <w:rPr>
                <w:rFonts w:cs="B Davat" w:hint="cs"/>
                <w:b/>
                <w:bCs/>
                <w:sz w:val="28"/>
                <w:szCs w:val="28"/>
                <w:rtl/>
              </w:rPr>
              <w:t>جهت هر خانه بهداشت یک نسخه از چک لیست در اختیار بهورزان قرار گیرد.</w:t>
            </w:r>
          </w:p>
          <w:p w14:paraId="04017373" w14:textId="77777777" w:rsidR="00A24E0F" w:rsidRPr="00B843BA" w:rsidRDefault="00A24E0F" w:rsidP="00A24E0F">
            <w:pPr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  <w:p w14:paraId="46B6B0B5" w14:textId="77777777" w:rsidR="00A24E0F" w:rsidRPr="00B843BA" w:rsidRDefault="00A24E0F" w:rsidP="00A24E0F">
            <w:pPr>
              <w:rPr>
                <w:rFonts w:cs="B Davat"/>
                <w:sz w:val="28"/>
                <w:szCs w:val="28"/>
                <w:rtl/>
              </w:rPr>
            </w:pPr>
            <w:r w:rsidRPr="00B843BA">
              <w:rPr>
                <w:rFonts w:cs="B Davat"/>
                <w:sz w:val="28"/>
                <w:szCs w:val="28"/>
              </w:rPr>
              <w:tab/>
            </w:r>
          </w:p>
          <w:p w14:paraId="765A3E2A" w14:textId="77777777" w:rsidR="00A24E0F" w:rsidRPr="00B843BA" w:rsidRDefault="00A24E0F" w:rsidP="000C7BB4">
            <w:pPr>
              <w:rPr>
                <w:rFonts w:ascii="Tahoma" w:hAnsi="Tahoma" w:cs="B Davat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0FB8A8" w14:textId="4283DC46" w:rsidR="00A24E0F" w:rsidRPr="00B843BA" w:rsidRDefault="008771C5" w:rsidP="002C79E8">
            <w:pPr>
              <w:spacing w:line="360" w:lineRule="auto"/>
              <w:jc w:val="center"/>
              <w:rPr>
                <w:rFonts w:asciiTheme="minorBidi" w:hAnsiTheme="minorBidi" w:cs="B Davat"/>
                <w:sz w:val="28"/>
                <w:szCs w:val="28"/>
                <w:rtl/>
              </w:rPr>
            </w:pPr>
            <w:r>
              <w:rPr>
                <w:rFonts w:asciiTheme="minorBidi" w:hAnsiTheme="minorBidi" w:cs="B Davat" w:hint="cs"/>
                <w:sz w:val="28"/>
                <w:szCs w:val="28"/>
                <w:rtl/>
              </w:rPr>
              <w:t>اقای فاطمی</w:t>
            </w:r>
            <w:r w:rsidR="00A24E0F" w:rsidRPr="00B843BA">
              <w:rPr>
                <w:rFonts w:asciiTheme="minorBidi" w:hAnsiTheme="minorBidi" w:cs="B Davat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4572E747" w14:textId="498CE4E2" w:rsidR="008A3970" w:rsidRDefault="008A3970" w:rsidP="002601CB">
      <w:pPr>
        <w:spacing w:line="360" w:lineRule="auto"/>
        <w:jc w:val="both"/>
      </w:pPr>
    </w:p>
    <w:p w14:paraId="4572E748" w14:textId="77777777" w:rsidR="006F5F07" w:rsidRDefault="006F5F07">
      <w:pPr>
        <w:spacing w:line="360" w:lineRule="auto"/>
        <w:jc w:val="center"/>
      </w:pPr>
    </w:p>
    <w:sectPr w:rsidR="006F5F07" w:rsidSect="00D02E25">
      <w:pgSz w:w="12240" w:h="15840"/>
      <w:pgMar w:top="72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980"/>
    <w:multiLevelType w:val="hybridMultilevel"/>
    <w:tmpl w:val="5D0AE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0A4D3E"/>
    <w:multiLevelType w:val="hybridMultilevel"/>
    <w:tmpl w:val="5C361916"/>
    <w:lvl w:ilvl="0" w:tplc="3F260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0DFB"/>
    <w:multiLevelType w:val="hybridMultilevel"/>
    <w:tmpl w:val="13B0C64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273B7"/>
    <w:multiLevelType w:val="hybridMultilevel"/>
    <w:tmpl w:val="0C22AE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2C5C1E"/>
    <w:multiLevelType w:val="hybridMultilevel"/>
    <w:tmpl w:val="EBF8482C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3F762F1"/>
    <w:multiLevelType w:val="hybridMultilevel"/>
    <w:tmpl w:val="462C5A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AB6982"/>
    <w:multiLevelType w:val="hybridMultilevel"/>
    <w:tmpl w:val="B4B076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811D6"/>
    <w:multiLevelType w:val="hybridMultilevel"/>
    <w:tmpl w:val="ECCAC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C5189"/>
    <w:multiLevelType w:val="hybridMultilevel"/>
    <w:tmpl w:val="5F2E019E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9" w15:restartNumberingAfterBreak="0">
    <w:nsid w:val="2E5D72B8"/>
    <w:multiLevelType w:val="hybridMultilevel"/>
    <w:tmpl w:val="D0C82562"/>
    <w:lvl w:ilvl="0" w:tplc="D3D671C4">
      <w:start w:val="2"/>
      <w:numFmt w:val="decimal"/>
      <w:lvlText w:val="%1-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7027EC9"/>
    <w:multiLevelType w:val="hybridMultilevel"/>
    <w:tmpl w:val="51E2B2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410B7C1C"/>
    <w:multiLevelType w:val="hybridMultilevel"/>
    <w:tmpl w:val="143201D6"/>
    <w:lvl w:ilvl="0" w:tplc="01C2D9D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2" w15:restartNumberingAfterBreak="0">
    <w:nsid w:val="49FE4C99"/>
    <w:multiLevelType w:val="hybridMultilevel"/>
    <w:tmpl w:val="4C5CC670"/>
    <w:lvl w:ilvl="0" w:tplc="A7BA1866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Dav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21ED5"/>
    <w:multiLevelType w:val="hybridMultilevel"/>
    <w:tmpl w:val="6BB67E1E"/>
    <w:lvl w:ilvl="0" w:tplc="9EA253AC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Dav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D35A3"/>
    <w:multiLevelType w:val="hybridMultilevel"/>
    <w:tmpl w:val="FAEAAE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56614D"/>
    <w:multiLevelType w:val="hybridMultilevel"/>
    <w:tmpl w:val="EEB05B8A"/>
    <w:lvl w:ilvl="0" w:tplc="F096712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A4269"/>
    <w:multiLevelType w:val="hybridMultilevel"/>
    <w:tmpl w:val="184434B4"/>
    <w:lvl w:ilvl="0" w:tplc="0409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7DA320A3"/>
    <w:multiLevelType w:val="hybridMultilevel"/>
    <w:tmpl w:val="B3BA734C"/>
    <w:lvl w:ilvl="0" w:tplc="C518E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A4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07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4D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A1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82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A8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62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24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14"/>
  </w:num>
  <w:num w:numId="10">
    <w:abstractNumId w:val="2"/>
  </w:num>
  <w:num w:numId="11">
    <w:abstractNumId w:val="16"/>
  </w:num>
  <w:num w:numId="12">
    <w:abstractNumId w:val="6"/>
  </w:num>
  <w:num w:numId="13">
    <w:abstractNumId w:val="3"/>
  </w:num>
  <w:num w:numId="14">
    <w:abstractNumId w:val="10"/>
  </w:num>
  <w:num w:numId="15">
    <w:abstractNumId w:val="13"/>
  </w:num>
  <w:num w:numId="16">
    <w:abstractNumId w:val="12"/>
  </w:num>
  <w:num w:numId="17">
    <w:abstractNumId w:val="8"/>
  </w:num>
  <w:num w:numId="18">
    <w:abstractNumId w:val="1"/>
  </w:num>
  <w:num w:numId="19">
    <w:abstractNumId w:val="1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EB"/>
    <w:rsid w:val="00002093"/>
    <w:rsid w:val="0001390B"/>
    <w:rsid w:val="00027361"/>
    <w:rsid w:val="00091F82"/>
    <w:rsid w:val="000A35B8"/>
    <w:rsid w:val="000C0693"/>
    <w:rsid w:val="000C5B4C"/>
    <w:rsid w:val="000C7BB4"/>
    <w:rsid w:val="000D0D1E"/>
    <w:rsid w:val="000E3405"/>
    <w:rsid w:val="000F74CD"/>
    <w:rsid w:val="001605B3"/>
    <w:rsid w:val="001659F5"/>
    <w:rsid w:val="0018754A"/>
    <w:rsid w:val="001903D3"/>
    <w:rsid w:val="00191054"/>
    <w:rsid w:val="001A57DD"/>
    <w:rsid w:val="002067CA"/>
    <w:rsid w:val="00214047"/>
    <w:rsid w:val="0023482A"/>
    <w:rsid w:val="00250BBD"/>
    <w:rsid w:val="002601CB"/>
    <w:rsid w:val="00261BE3"/>
    <w:rsid w:val="002908DC"/>
    <w:rsid w:val="002A79B2"/>
    <w:rsid w:val="002B4249"/>
    <w:rsid w:val="002C186E"/>
    <w:rsid w:val="002C4EEA"/>
    <w:rsid w:val="002C79E8"/>
    <w:rsid w:val="002F19E1"/>
    <w:rsid w:val="003302A6"/>
    <w:rsid w:val="00337C1A"/>
    <w:rsid w:val="00346ECD"/>
    <w:rsid w:val="00351915"/>
    <w:rsid w:val="0035607A"/>
    <w:rsid w:val="00385BD4"/>
    <w:rsid w:val="003A2D1F"/>
    <w:rsid w:val="003A77B3"/>
    <w:rsid w:val="003E7C35"/>
    <w:rsid w:val="004011BC"/>
    <w:rsid w:val="00414B20"/>
    <w:rsid w:val="00416C71"/>
    <w:rsid w:val="004278C6"/>
    <w:rsid w:val="00430484"/>
    <w:rsid w:val="004545DD"/>
    <w:rsid w:val="00464C20"/>
    <w:rsid w:val="0047356C"/>
    <w:rsid w:val="00492001"/>
    <w:rsid w:val="00495ADD"/>
    <w:rsid w:val="004972DF"/>
    <w:rsid w:val="004A501A"/>
    <w:rsid w:val="004B0AE3"/>
    <w:rsid w:val="004C438F"/>
    <w:rsid w:val="004C4612"/>
    <w:rsid w:val="004C46AD"/>
    <w:rsid w:val="004D5A0E"/>
    <w:rsid w:val="004E5429"/>
    <w:rsid w:val="004E5BE4"/>
    <w:rsid w:val="004F71C6"/>
    <w:rsid w:val="004F74D8"/>
    <w:rsid w:val="004F77DE"/>
    <w:rsid w:val="005065AE"/>
    <w:rsid w:val="00512A7F"/>
    <w:rsid w:val="00512F78"/>
    <w:rsid w:val="00521032"/>
    <w:rsid w:val="0052260B"/>
    <w:rsid w:val="00527404"/>
    <w:rsid w:val="005464FB"/>
    <w:rsid w:val="00553C65"/>
    <w:rsid w:val="0055673D"/>
    <w:rsid w:val="005873A1"/>
    <w:rsid w:val="005954EF"/>
    <w:rsid w:val="00597FE5"/>
    <w:rsid w:val="00597FEA"/>
    <w:rsid w:val="005B03CE"/>
    <w:rsid w:val="005B39D4"/>
    <w:rsid w:val="005D00AA"/>
    <w:rsid w:val="005D3665"/>
    <w:rsid w:val="005D41AA"/>
    <w:rsid w:val="005E4418"/>
    <w:rsid w:val="005F2A52"/>
    <w:rsid w:val="005F6C49"/>
    <w:rsid w:val="00631164"/>
    <w:rsid w:val="00633306"/>
    <w:rsid w:val="0063615C"/>
    <w:rsid w:val="00666C8B"/>
    <w:rsid w:val="006867B3"/>
    <w:rsid w:val="00695EF3"/>
    <w:rsid w:val="00697FD8"/>
    <w:rsid w:val="006B5B9D"/>
    <w:rsid w:val="006D3C25"/>
    <w:rsid w:val="006E00A4"/>
    <w:rsid w:val="006F5F07"/>
    <w:rsid w:val="007244A5"/>
    <w:rsid w:val="00727738"/>
    <w:rsid w:val="007474BE"/>
    <w:rsid w:val="007713BC"/>
    <w:rsid w:val="00792519"/>
    <w:rsid w:val="007A4573"/>
    <w:rsid w:val="007D7CBE"/>
    <w:rsid w:val="007F4BF0"/>
    <w:rsid w:val="007F4FDF"/>
    <w:rsid w:val="0081462E"/>
    <w:rsid w:val="0087535E"/>
    <w:rsid w:val="008771C5"/>
    <w:rsid w:val="00877744"/>
    <w:rsid w:val="008969BA"/>
    <w:rsid w:val="008A08CE"/>
    <w:rsid w:val="008A3970"/>
    <w:rsid w:val="008E0252"/>
    <w:rsid w:val="008E60C5"/>
    <w:rsid w:val="00905083"/>
    <w:rsid w:val="00913A53"/>
    <w:rsid w:val="009242F6"/>
    <w:rsid w:val="00937616"/>
    <w:rsid w:val="0094006C"/>
    <w:rsid w:val="0097005B"/>
    <w:rsid w:val="00971E3A"/>
    <w:rsid w:val="00987A05"/>
    <w:rsid w:val="009B46B0"/>
    <w:rsid w:val="009C06FD"/>
    <w:rsid w:val="009E53C2"/>
    <w:rsid w:val="009E6332"/>
    <w:rsid w:val="009E6493"/>
    <w:rsid w:val="00A06563"/>
    <w:rsid w:val="00A07822"/>
    <w:rsid w:val="00A24E0F"/>
    <w:rsid w:val="00A32B36"/>
    <w:rsid w:val="00A36A0A"/>
    <w:rsid w:val="00A36B8E"/>
    <w:rsid w:val="00A9382B"/>
    <w:rsid w:val="00A949DA"/>
    <w:rsid w:val="00A96F6F"/>
    <w:rsid w:val="00AA6C6D"/>
    <w:rsid w:val="00B11ABB"/>
    <w:rsid w:val="00B2205D"/>
    <w:rsid w:val="00B30A6E"/>
    <w:rsid w:val="00B31C14"/>
    <w:rsid w:val="00B37668"/>
    <w:rsid w:val="00B42712"/>
    <w:rsid w:val="00B64040"/>
    <w:rsid w:val="00B843BA"/>
    <w:rsid w:val="00B95F0D"/>
    <w:rsid w:val="00BA1E0D"/>
    <w:rsid w:val="00BB1CA6"/>
    <w:rsid w:val="00BC0B01"/>
    <w:rsid w:val="00BC4D9E"/>
    <w:rsid w:val="00BD44E8"/>
    <w:rsid w:val="00BE716B"/>
    <w:rsid w:val="00BF004F"/>
    <w:rsid w:val="00BF08D7"/>
    <w:rsid w:val="00C076C0"/>
    <w:rsid w:val="00C51768"/>
    <w:rsid w:val="00C6341A"/>
    <w:rsid w:val="00C86D29"/>
    <w:rsid w:val="00CA15AA"/>
    <w:rsid w:val="00CF66DD"/>
    <w:rsid w:val="00D02E25"/>
    <w:rsid w:val="00D06FA8"/>
    <w:rsid w:val="00D11CF2"/>
    <w:rsid w:val="00D313F9"/>
    <w:rsid w:val="00D44EB9"/>
    <w:rsid w:val="00D47053"/>
    <w:rsid w:val="00D610B7"/>
    <w:rsid w:val="00D67A9F"/>
    <w:rsid w:val="00D67C39"/>
    <w:rsid w:val="00D75BDD"/>
    <w:rsid w:val="00D80F6C"/>
    <w:rsid w:val="00D83139"/>
    <w:rsid w:val="00D8675E"/>
    <w:rsid w:val="00D93CDD"/>
    <w:rsid w:val="00D97C0D"/>
    <w:rsid w:val="00DD40DA"/>
    <w:rsid w:val="00DD687C"/>
    <w:rsid w:val="00DF0917"/>
    <w:rsid w:val="00E0185D"/>
    <w:rsid w:val="00E31439"/>
    <w:rsid w:val="00E4323D"/>
    <w:rsid w:val="00E459EB"/>
    <w:rsid w:val="00E5420D"/>
    <w:rsid w:val="00E743C7"/>
    <w:rsid w:val="00E7567B"/>
    <w:rsid w:val="00E75DA4"/>
    <w:rsid w:val="00E97068"/>
    <w:rsid w:val="00EA1D12"/>
    <w:rsid w:val="00EA79DB"/>
    <w:rsid w:val="00EC148C"/>
    <w:rsid w:val="00EC7FA1"/>
    <w:rsid w:val="00EE14B6"/>
    <w:rsid w:val="00F33105"/>
    <w:rsid w:val="00F3677A"/>
    <w:rsid w:val="00F36A7F"/>
    <w:rsid w:val="00F4717E"/>
    <w:rsid w:val="00F92521"/>
    <w:rsid w:val="00F97557"/>
    <w:rsid w:val="00FA0ACA"/>
    <w:rsid w:val="00FA2FE8"/>
    <w:rsid w:val="00FB0988"/>
    <w:rsid w:val="00FB3FF2"/>
    <w:rsid w:val="00FC3539"/>
    <w:rsid w:val="00FF0C4A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E723"/>
  <w15:docId w15:val="{3641286C-66CF-490C-88A0-8B3CE84A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9EB"/>
    <w:pPr>
      <w:bidi/>
      <w:spacing w:after="0" w:line="240" w:lineRule="auto"/>
      <w:jc w:val="lowKashida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9EB"/>
    <w:pPr>
      <w:ind w:left="720"/>
      <w:contextualSpacing/>
    </w:pPr>
  </w:style>
  <w:style w:type="table" w:styleId="TableGrid">
    <w:name w:val="Table Grid"/>
    <w:basedOn w:val="TableNormal"/>
    <w:uiPriority w:val="59"/>
    <w:rsid w:val="00E459EB"/>
    <w:pPr>
      <w:spacing w:after="0" w:line="240" w:lineRule="auto"/>
      <w:jc w:val="lowKashida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ACA"/>
    <w:rPr>
      <w:rFonts w:ascii="Tahoma" w:hAnsi="Tahoma" w:cs="Tahoma"/>
      <w:sz w:val="16"/>
      <w:szCs w:val="16"/>
      <w:lang w:bidi="fa-IR"/>
    </w:rPr>
  </w:style>
  <w:style w:type="character" w:styleId="Strong">
    <w:name w:val="Strong"/>
    <w:basedOn w:val="DefaultParagraphFont"/>
    <w:uiPriority w:val="22"/>
    <w:qFormat/>
    <w:rsid w:val="000C7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5120-C660-470E-B0C0-C56F10F3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behvarzi</dc:creator>
  <cp:lastModifiedBy>Yas</cp:lastModifiedBy>
  <cp:revision>74</cp:revision>
  <cp:lastPrinted>2019-06-20T05:45:00Z</cp:lastPrinted>
  <dcterms:created xsi:type="dcterms:W3CDTF">2019-09-25T05:40:00Z</dcterms:created>
  <dcterms:modified xsi:type="dcterms:W3CDTF">2024-10-20T20:33:00Z</dcterms:modified>
</cp:coreProperties>
</file>