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09D3" w14:textId="5CE22A84" w:rsidR="00580CDB" w:rsidRPr="00D21D78" w:rsidRDefault="007222FB" w:rsidP="00852B0F">
      <w:pPr>
        <w:pStyle w:val="Header"/>
        <w:ind w:left="-64" w:right="-57" w:firstLine="90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ابزار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پایش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 آگاهی و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>عملکرد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F26A90" w:rsidRPr="00D21D78">
        <w:rPr>
          <w:rFonts w:cs="B Titr" w:hint="cs"/>
          <w:b/>
          <w:bCs/>
          <w:sz w:val="18"/>
          <w:szCs w:val="18"/>
          <w:rtl/>
        </w:rPr>
        <w:t>بهورز و مراقب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580CDB" w:rsidRPr="00D21D78">
        <w:rPr>
          <w:rFonts w:cs="B Titr" w:hint="cs"/>
          <w:b/>
          <w:bCs/>
          <w:sz w:val="18"/>
          <w:szCs w:val="18"/>
          <w:rtl/>
        </w:rPr>
        <w:t>در برنامه 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سالمندان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</w:p>
    <w:p w14:paraId="21BA253E" w14:textId="00A701F7" w:rsidR="00C3048D" w:rsidRDefault="007222FB" w:rsidP="00C1214A">
      <w:pPr>
        <w:pStyle w:val="Header"/>
        <w:ind w:right="-57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شهرستان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های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تابعه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دانشگاه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علوم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پزشکی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اصفهان- سال </w:t>
      </w:r>
      <w:r w:rsidR="00EF2F9D" w:rsidRPr="00D21D78">
        <w:rPr>
          <w:rFonts w:cs="B Titr" w:hint="cs"/>
          <w:b/>
          <w:bCs/>
          <w:sz w:val="18"/>
          <w:szCs w:val="18"/>
          <w:rtl/>
        </w:rPr>
        <w:t>140</w:t>
      </w:r>
      <w:r w:rsidR="00C1214A" w:rsidRPr="00D21D78">
        <w:rPr>
          <w:rFonts w:cs="B Titr" w:hint="cs"/>
          <w:b/>
          <w:bCs/>
          <w:sz w:val="18"/>
          <w:szCs w:val="18"/>
          <w:rtl/>
        </w:rPr>
        <w:t>3</w:t>
      </w:r>
    </w:p>
    <w:p w14:paraId="220309DE" w14:textId="77777777" w:rsidR="004125A9" w:rsidRPr="00D21D78" w:rsidRDefault="004125A9" w:rsidP="00C1214A">
      <w:pPr>
        <w:pStyle w:val="Header"/>
        <w:ind w:right="-57"/>
        <w:jc w:val="center"/>
        <w:rPr>
          <w:rFonts w:cs="B Nazanin"/>
          <w:b/>
          <w:bCs/>
          <w:sz w:val="8"/>
          <w:szCs w:val="8"/>
          <w:rtl/>
        </w:rPr>
      </w:pPr>
    </w:p>
    <w:p w14:paraId="54710CD2" w14:textId="25F0CB76" w:rsidR="00F20E55" w:rsidRPr="00D21D78" w:rsidRDefault="007222FB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شهرستان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 w:hint="cs"/>
          <w:b/>
          <w:bCs/>
          <w:sz w:val="18"/>
          <w:szCs w:val="18"/>
          <w:rtl/>
        </w:rPr>
        <w:t>.....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مرکز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پایگاه</w:t>
      </w:r>
      <w:r w:rsidRPr="00D21D78">
        <w:rPr>
          <w:rFonts w:cs="B Nazanin"/>
          <w:b/>
          <w:bCs/>
          <w:sz w:val="18"/>
          <w:szCs w:val="18"/>
          <w:rtl/>
        </w:rPr>
        <w:t xml:space="preserve">/ </w:t>
      </w:r>
      <w:r w:rsidRPr="00D21D78">
        <w:rPr>
          <w:rFonts w:cs="B Nazanin" w:hint="cs"/>
          <w:b/>
          <w:bCs/>
          <w:sz w:val="18"/>
          <w:szCs w:val="18"/>
          <w:rtl/>
        </w:rPr>
        <w:t>خانه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بهداشت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...............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شوندگان </w:t>
      </w:r>
      <w:r w:rsidRPr="00D21D78">
        <w:rPr>
          <w:rFonts w:cs="B Nazanin"/>
          <w:b/>
          <w:bCs/>
          <w:sz w:val="18"/>
          <w:szCs w:val="18"/>
          <w:rtl/>
        </w:rPr>
        <w:t>: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/>
          <w:b/>
          <w:bCs/>
          <w:sz w:val="18"/>
          <w:szCs w:val="18"/>
          <w:rtl/>
        </w:rPr>
        <w:t>.........</w:t>
      </w:r>
    </w:p>
    <w:p w14:paraId="6D6AC61F" w14:textId="09726628" w:rsidR="00033D24" w:rsidRDefault="007222FB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تاريخ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نظارت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>: ....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</w:t>
      </w:r>
      <w:r w:rsidRPr="00D21D78">
        <w:rPr>
          <w:rFonts w:cs="B Nazanin"/>
          <w:b/>
          <w:bCs/>
          <w:sz w:val="18"/>
          <w:szCs w:val="18"/>
          <w:rtl/>
        </w:rPr>
        <w:t>....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تعداد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کل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 : .............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سالمندان</w:t>
      </w:r>
      <w:r w:rsidRPr="00D21D78">
        <w:rPr>
          <w:rFonts w:cs="B Nazanin"/>
          <w:b/>
          <w:bCs/>
          <w:sz w:val="18"/>
          <w:szCs w:val="18"/>
          <w:rtl/>
        </w:rPr>
        <w:t xml:space="preserve"> : 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پایشگر</w:t>
      </w:r>
      <w:r w:rsidRPr="00D21D78">
        <w:rPr>
          <w:rFonts w:cs="B Nazanin"/>
          <w:b/>
          <w:bCs/>
          <w:sz w:val="18"/>
          <w:szCs w:val="18"/>
          <w:rtl/>
        </w:rPr>
        <w:t>: 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...............</w:t>
      </w:r>
      <w:r w:rsidRPr="00D21D78">
        <w:rPr>
          <w:rFonts w:cs="B Nazanin"/>
          <w:b/>
          <w:bCs/>
          <w:sz w:val="18"/>
          <w:szCs w:val="18"/>
          <w:rtl/>
        </w:rPr>
        <w:t>.....</w:t>
      </w:r>
    </w:p>
    <w:p w14:paraId="04C5C3AF" w14:textId="31F0B810" w:rsidR="001675CE" w:rsidRDefault="001675CE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14:paraId="7AD20D15" w14:textId="77777777" w:rsidR="001675CE" w:rsidRPr="00D21D78" w:rsidRDefault="001675CE" w:rsidP="00656CEB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tblpY="1"/>
        <w:tblOverlap w:val="never"/>
        <w:bidiVisual/>
        <w:tblW w:w="1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60"/>
        <w:gridCol w:w="3778"/>
        <w:gridCol w:w="5287"/>
        <w:gridCol w:w="601"/>
        <w:gridCol w:w="900"/>
      </w:tblGrid>
      <w:tr w:rsidR="00AE51AA" w:rsidRPr="005A7A9C" w14:paraId="37C5BFAB" w14:textId="77777777" w:rsidTr="00586DCC">
        <w:trPr>
          <w:trHeight w:val="35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A7A9C">
              <w:rPr>
                <w:rFonts w:cs="B Titr" w:hint="cs"/>
                <w:b/>
                <w:bCs/>
                <w:sz w:val="16"/>
                <w:szCs w:val="16"/>
                <w:rtl/>
              </w:rPr>
              <w:t>حیطه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7D7049" w:rsidRPr="005A7A9C" w:rsidRDefault="007D7049" w:rsidP="005A7A9C">
            <w:pPr>
              <w:pStyle w:val="Header"/>
              <w:spacing w:line="15" w:lineRule="atLeast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9D2E23" w14:textId="56C8DF06" w:rsidR="007D7049" w:rsidRPr="0018795B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B1BFA9" w14:textId="5235FAAF" w:rsidR="007D7049" w:rsidRPr="0018795B" w:rsidRDefault="007D7049" w:rsidP="00135EE5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امتیاز کسب شده </w:t>
            </w:r>
          </w:p>
        </w:tc>
      </w:tr>
      <w:tr w:rsidR="00586DCC" w:rsidRPr="005A7A9C" w14:paraId="4B33DCA7" w14:textId="77777777" w:rsidTr="00586DCC">
        <w:trPr>
          <w:trHeight w:val="304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56C821" w14:textId="77777777" w:rsidR="00586DCC" w:rsidRPr="005A7A9C" w:rsidRDefault="00586DCC" w:rsidP="00135EE5">
            <w:pPr>
              <w:spacing w:after="0" w:line="12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487EFD" w14:textId="77777777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3CAA6C" w14:textId="77777777" w:rsidR="00586DCC" w:rsidRPr="005A7A9C" w:rsidRDefault="00586DCC" w:rsidP="00135EE5">
            <w:pPr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62A41C" w14:textId="77777777" w:rsidR="00586DCC" w:rsidRPr="005A7A9C" w:rsidRDefault="00586DCC" w:rsidP="00135EE5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bidi/>
              <w:spacing w:line="276" w:lineRule="auto"/>
              <w:ind w:left="0" w:firstLine="0"/>
              <w:rPr>
                <w:rFonts w:asciiTheme="minorHAnsi" w:eastAsiaTheme="minorHAnsi" w:hAnsiTheme="minorHAnsi" w:cs="B Nazanin"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EACD4" w14:textId="77777777" w:rsidR="00586DCC" w:rsidRPr="0018795B" w:rsidRDefault="00586DCC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682188" w14:textId="38A692CB" w:rsidR="00586DCC" w:rsidRPr="0018795B" w:rsidRDefault="00586DCC" w:rsidP="00135EE5">
            <w:pPr>
              <w:spacing w:after="0"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586DCC" w:rsidRPr="005A7A9C" w14:paraId="0C7B0026" w14:textId="77777777" w:rsidTr="00586DCC">
        <w:trPr>
          <w:trHeight w:val="2614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148FD46" w14:textId="0A43871B" w:rsidR="00586DCC" w:rsidRPr="005A7A9C" w:rsidRDefault="00586DCC" w:rsidP="00135EE5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جمعیت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284A" w14:textId="741647ED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6B0" w14:textId="77E611E8" w:rsidR="00586DCC" w:rsidRPr="005A7A9C" w:rsidRDefault="00586DCC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تعداد سالمندان، درصد سالمندی، شاخص های سلامت سالمندان و نحوه گزارش گیری آنها آگاهی دارد؟</w:t>
            </w:r>
          </w:p>
          <w:p w14:paraId="0DFB9221" w14:textId="3DE80284" w:rsidR="00586DCC" w:rsidRPr="005A7A9C" w:rsidRDefault="00586DCC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اطلاعات در قالب فایل اکسل مربوط به شاخص های برنامه سالمندان به صورت سه ماهه/ شش ماهه/نه ماهه و سالانه موجود باشد.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8CA" w14:textId="43BF955A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درصد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  <w:p w14:paraId="70B1DD0C" w14:textId="27BD3622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تعداد و درصد حداقل یک خدمت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27A0500" w14:textId="53AD0136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درصد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شناسایی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طبقه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بندی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خطرپذیری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E1EC3B7" w14:textId="59EEA5F1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سالمندان بسیار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سالمندان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  <w:p w14:paraId="7CC69E40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سالمندان فشارخونی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تعداد و درصد سالمندان دیابتی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12C3B0D" w14:textId="449DF2C0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 به تفکیک: تغذیه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سقوط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افسردگی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خطرسنجی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کولورکتال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برست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 xml:space="preserve"> هر مورد  5/0 امتیاز</w:t>
            </w:r>
          </w:p>
          <w:p w14:paraId="0721A281" w14:textId="7A912986" w:rsidR="00586DCC" w:rsidRPr="005A7A9C" w:rsidRDefault="00586DCC" w:rsidP="000D0D2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 آموزش دیده  (تغذیه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ورزش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سقوط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یبوست و اختلالات ادراری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25/0 امتیاز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7" w14:textId="609607D6" w:rsidR="00586DCC" w:rsidRPr="005A7A9C" w:rsidRDefault="00586DCC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6DD9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5A7A9C" w14:paraId="362B05E9" w14:textId="77777777" w:rsidTr="00586DCC">
        <w:trPr>
          <w:trHeight w:val="524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AD795C7" w14:textId="77777777" w:rsidR="00586DCC" w:rsidRPr="005A7A9C" w:rsidRDefault="00586DCC" w:rsidP="00135EE5">
            <w:pPr>
              <w:spacing w:after="0" w:line="168" w:lineRule="auto"/>
              <w:ind w:right="115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95C" w14:textId="77777777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C64" w14:textId="77777777" w:rsidR="00586DCC" w:rsidRPr="005A7A9C" w:rsidRDefault="00586DCC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E420" w14:textId="55461C8C" w:rsidR="00586DCC" w:rsidRPr="005A7A9C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های لحاظ شده در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مسیر گزارش گیری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مورد75/0امتیاز</w:t>
            </w: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126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D22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5A7A9C" w14:paraId="6A5A4348" w14:textId="77777777" w:rsidTr="00586DCC">
        <w:trPr>
          <w:trHeight w:val="368"/>
        </w:trPr>
        <w:tc>
          <w:tcPr>
            <w:tcW w:w="98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358B0C" w14:textId="2C22D398" w:rsidR="00586DCC" w:rsidRPr="005A7A9C" w:rsidRDefault="00586DCC" w:rsidP="005A7A9C">
            <w:pPr>
              <w:pStyle w:val="ListParagraph"/>
              <w:tabs>
                <w:tab w:val="left" w:pos="-330"/>
              </w:tabs>
              <w:bidi/>
              <w:spacing w:line="15" w:lineRule="atLeast"/>
              <w:ind w:left="0"/>
              <w:jc w:val="center"/>
              <w:rPr>
                <w:rFonts w:cs="B Titr"/>
                <w:b w:val="0"/>
                <w:sz w:val="16"/>
                <w:szCs w:val="16"/>
                <w:highlight w:val="green"/>
                <w:rtl/>
              </w:rPr>
            </w:pP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</w:t>
            </w:r>
            <w:r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جمعیت</w:t>
            </w:r>
            <w:r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923F817" w14:textId="425CB468" w:rsidR="00586DCC" w:rsidRPr="005A7A9C" w:rsidRDefault="00586DCC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466BC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5A7A9C" w14:paraId="07491EF6" w14:textId="77777777" w:rsidTr="00586DCC">
        <w:trPr>
          <w:trHeight w:val="625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3D41107" w14:textId="3171E5B6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هماهنگی و پشتیبانی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F44A" w14:textId="42D88608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7DF1" w14:textId="19CBBAE3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 جلسات هماهنگی مرکز جامع سلامت به صورت فعال شرکت نموده و در خصوص مصوبات مورد نیاز، پیگیری لازم را انجام داده است؟ 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>(بررسی صورت جلسات)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476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عدم برگزاری جلسه هماهنگی/ عدم وجود صورت جلسه:0 امتیاز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3397632" w14:textId="24275198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طرح موضوعات برنامه سالمندان در جلسات هماهنگی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285F" w14:textId="12CF75E5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5688F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32B1587D" w14:textId="77777777" w:rsidTr="00586DCC">
        <w:trPr>
          <w:trHeight w:val="2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BAF4D8B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EC42E" w14:textId="77777777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996" w14:textId="77777777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84" w14:textId="066C37BF" w:rsidR="00586DCC" w:rsidRPr="005A7A9C" w:rsidRDefault="00586DCC" w:rsidP="005A7A9C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پیگیری مصوبات برنامه سالمندان: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79E" w14:textId="77777777" w:rsidR="00586DCC" w:rsidRPr="005A7A9C" w:rsidRDefault="00586DCC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5E0F" w14:textId="77777777" w:rsidR="00586DCC" w:rsidRPr="005A7A9C" w:rsidRDefault="00586DCC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50A7C490" w14:textId="77777777" w:rsidTr="00586DCC">
        <w:trPr>
          <w:trHeight w:val="10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B35823C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FA7B" w14:textId="079AA83E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33DA" w14:textId="1E40F11D" w:rsidR="00586DCC" w:rsidRPr="005A7A9C" w:rsidRDefault="00586DCC" w:rsidP="00135EE5">
            <w:pPr>
              <w:spacing w:after="0" w:line="16" w:lineRule="atLeast"/>
              <w:jc w:val="both"/>
              <w:rPr>
                <w:rFonts w:ascii="Calibri" w:eastAsia="Times New Roman" w:hAnsi="Calibri" w:cs="B Nazanin"/>
                <w:color w:val="FF0000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صورت کمبود مکمل های ویتامین د و کلسیم، درخواست مکمل طبق دستورالعمل و در زمان مناسب تنظیم و ارسال شده است؟</w:t>
            </w:r>
            <w:r w:rsidRPr="005A7A9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A7A9C">
              <w:rPr>
                <w:rFonts w:ascii="Calibri" w:eastAsia="Times New Roman" w:hAnsi="Calibri" w:cs="B Nazanin" w:hint="cs"/>
                <w:color w:val="FF0000"/>
                <w:sz w:val="18"/>
                <w:szCs w:val="18"/>
                <w:rtl/>
              </w:rPr>
              <w:t xml:space="preserve"> </w:t>
            </w:r>
            <w:r w:rsidRPr="005A7A9C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32" w14:textId="1C65BC0B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آگاهی از نحوه برآورد و درخواست صحیح مکمل:کلسیم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ویتامین د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5/0امتیاز</w:t>
            </w:r>
          </w:p>
          <w:p w14:paraId="2C68ECB7" w14:textId="41DBEC3D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ارسال درخواست مکمل در زمان مناسب (یک ماه قبل از پایان موجودی):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                  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D00" w14:textId="5F2486F6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B05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4EEB2910" w14:textId="77777777" w:rsidTr="00586DCC">
        <w:trPr>
          <w:trHeight w:val="157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2C9749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B697" w14:textId="53350300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2395" w14:textId="77777777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4FC96604" w14:textId="77777777" w:rsidR="00586DCC" w:rsidRPr="005A7A9C" w:rsidRDefault="00586DCC" w:rsidP="00135EE5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صورتی که علت توزیع کمتر از حد انتظار، کمبود مکمل در واحد ارائه دهنده خدمت باشد، امتیاز تعلق گیرد.</w:t>
            </w:r>
          </w:p>
          <w:p w14:paraId="3BCDAE59" w14:textId="6F1F19C0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مسیر: سربرگ گزارش ها/ گزارش داروها/ داروهای غیر پزشک/ درج نام مکمل/ انتخاب دوره زمانی/ درج سن 60 در باکس مربوطه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ECE" w14:textId="4A7884C2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ویتامین دی، 3 عدد می باشد: 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093925D6" w14:textId="13D7BE54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کلسیم د، 90 عدد می باشد: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5CA670F6" w14:textId="5C22FB70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ثبت مکمل کلسیم د با کد 81211 انجام شده است:1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08" w14:textId="402C5521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BC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0B0E2CAA" w14:textId="77777777" w:rsidTr="00586DCC">
        <w:trPr>
          <w:trHeight w:val="1712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7A1383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6E3" w14:textId="33C104D9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453" w14:textId="5128B628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آخرین دستورالعمل ها، بخش نامه ها، مکاتبات دریافت شده و به صورت منظم و تفکیک شده موضوعی، در کارتابل، پوشه یا زونکن هر یک از بهورزان/ مراقبین سلامت دسته بندی شده است و دسترسی راحت به آنها امکان پذیر می باشد؟</w:t>
            </w: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موجود بودن یک فولدر به نام سلامت سالمندان در یکی از درایوهای سیستم کلیه مراقبین سلامت و بهورزان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531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آخرین بسته خدمتی سالمندان (غیر پزشک)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9F266E9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شناسایی و طبقه بندی سالمندان پرخطر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54F858EE" w14:textId="4EA475A2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شهرستانی ابلاغ حد انتظار در برنامه های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08D8F765" w14:textId="32397E18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5/0 امتیاز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F42" w14:textId="33928AC1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A15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013E3EF2" w14:textId="77777777" w:rsidTr="00586DCC">
        <w:trPr>
          <w:trHeight w:val="262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9D41D78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68C7" w14:textId="0EE3B740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B325" w14:textId="77777777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  <w:p w14:paraId="2E6F4827" w14:textId="1579199F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تامین توسط ستاد شهرستان، موارد کمبود (جهت جمع بندی کارشناس سالمندان مشخص گردیده) ولی امتیاز لحاظ گردد.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1EE" w14:textId="26C75BA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پوسترهای ورزش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فیلیپ چارت ورزش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1F52B60F" w14:textId="2FD00A7E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کارت 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CD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فیلم و موشن های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31F14D2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 جلد کتاب شیوه زندگی سالم سالمندی/ کتاب کامل شیوه زندگی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</w:t>
            </w:r>
          </w:p>
          <w:p w14:paraId="5D2A9258" w14:textId="2048A5D5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چهارجلد کتاب ایراپن یا فایل آنها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تراکت دانشگاه مجازی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65A0C2C6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پمفلت های نحوه محاسبه شاخص های آنتروپومتریک و ...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8B0D6EF" w14:textId="77777777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راهنمای اداره کلاس (طرح درس وزارتی)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850C96D" w14:textId="03BE5ADF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تراکت صندوق حمایتی سالمندان بیمار و نیازمند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20D85246" w14:textId="32094EA1" w:rsidR="00586DCC" w:rsidRPr="005A7A9C" w:rsidRDefault="00586DCC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فایل چهار کتاب جدید شیوه زندگی سالم در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E2FB9EF" w14:textId="034C2CFA" w:rsidR="00586DCC" w:rsidRPr="005A7A9C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کتابچه راهنمای مراکز ارائه دهنده خدمات شهرستان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D55DFA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 مورد 25/0  امتیاز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07C1" w14:textId="50B0F81F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698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2912E67A" w14:textId="77777777" w:rsidTr="00586DCC">
        <w:trPr>
          <w:trHeight w:val="100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C01822F" w14:textId="77777777" w:rsidR="00586DCC" w:rsidRPr="005A7A9C" w:rsidRDefault="00586DCC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2EB9" w14:textId="50F9D17D" w:rsidR="00586DCC" w:rsidRPr="005A7A9C" w:rsidRDefault="00586DCC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58DB" w14:textId="4F98475D" w:rsidR="00586DCC" w:rsidRPr="005A7A9C" w:rsidRDefault="00586DCC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خصوص رفع ا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رادات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مشاهده شده در 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قبل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، ارسال به موقع ف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دبک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ستاد شهرستان/ استان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اقدام نموده است؟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11B" w14:textId="38142170" w:rsidR="00586DCC" w:rsidRPr="005A7A9C" w:rsidRDefault="00586DCC" w:rsidP="00AD2D04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اطلاع از نواقص و مداخله جهت رفع نواقص بازدید قبلی: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A62A7E4" w14:textId="5B19725F" w:rsidR="00586DCC" w:rsidRPr="005A7A9C" w:rsidRDefault="00586DCC" w:rsidP="00AD2D04">
            <w:pPr>
              <w:pStyle w:val="ListParagraph"/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ارسال پاسخ فیدبک بازدید (حداکثر یک ماه پس از پسخوراند):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C9F8" w14:textId="5BD79AA3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E8C2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586DCC" w:rsidRPr="005A7A9C" w14:paraId="5E4187BA" w14:textId="77777777" w:rsidTr="00586DCC">
        <w:trPr>
          <w:trHeight w:val="552"/>
        </w:trPr>
        <w:tc>
          <w:tcPr>
            <w:tcW w:w="98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CAFE0B" w14:textId="4C4FC5D7" w:rsidR="00586DCC" w:rsidRPr="00331522" w:rsidRDefault="00586DCC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هماهنگی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پشتیبانی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C80B221" w14:textId="7FF85CAD" w:rsidR="00586DCC" w:rsidRPr="00331522" w:rsidRDefault="00586DCC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1</w:t>
            </w:r>
            <w:r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75216A7" w14:textId="77777777" w:rsidR="00586DCC" w:rsidRPr="005A7A9C" w:rsidRDefault="00586DCC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0451D190" w14:textId="3A4B9B63" w:rsidR="00852B0F" w:rsidRDefault="00852B0F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14:paraId="0194FAC3" w14:textId="77777777" w:rsidR="00B83CD0" w:rsidRPr="00B83CD0" w:rsidRDefault="00B83CD0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pPr w:leftFromText="180" w:rightFromText="180" w:vertAnchor="text" w:tblpY="1"/>
        <w:tblOverlap w:val="never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3240"/>
        <w:gridCol w:w="277"/>
        <w:gridCol w:w="5213"/>
        <w:gridCol w:w="548"/>
        <w:gridCol w:w="1072"/>
      </w:tblGrid>
      <w:tr w:rsidR="00852B0F" w:rsidRPr="00BA27D6" w14:paraId="0F1A7AD4" w14:textId="77777777" w:rsidTr="00D46B83">
        <w:trPr>
          <w:trHeight w:val="4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1608AC1" w14:textId="77777777" w:rsidR="00852B0F" w:rsidRPr="00BA27D6" w:rsidRDefault="00852B0F" w:rsidP="00AF15B2">
            <w:pPr>
              <w:spacing w:after="0" w:line="12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حیطه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FB7FA2A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04CE09" w14:textId="77777777" w:rsidR="00852B0F" w:rsidRPr="00BA27D6" w:rsidRDefault="00852B0F" w:rsidP="00AF15B2">
            <w:pPr>
              <w:spacing w:after="0"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6112A1" w14:textId="77777777" w:rsidR="00852B0F" w:rsidRPr="00BA27D6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asciiTheme="minorHAnsi" w:eastAsiaTheme="minorHAnsi" w:hAnsiTheme="minorHAnsi" w:cs="B Titr" w:hint="cs"/>
                <w:b w:val="0"/>
                <w:bCs/>
                <w:sz w:val="18"/>
                <w:szCs w:val="18"/>
                <w:rtl/>
                <w:lang w:bidi="fa-IR"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145892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  <w:p w14:paraId="2D96A7B7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ACE6AF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586DCC" w:rsidRPr="00BA27D6" w14:paraId="56F36E35" w14:textId="77777777" w:rsidTr="00932D9B">
        <w:trPr>
          <w:trHeight w:val="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5E6D3C9" w14:textId="77777777" w:rsidR="00586DCC" w:rsidRPr="00BA27D6" w:rsidRDefault="00586DCC" w:rsidP="00AF15B2">
            <w:pPr>
              <w:spacing w:after="0" w:line="12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357856A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A5DA3F" w14:textId="77777777" w:rsidR="00586DCC" w:rsidRPr="00BA27D6" w:rsidRDefault="00586DCC" w:rsidP="00AF15B2">
            <w:pPr>
              <w:spacing w:after="0" w:line="16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B27935" w14:textId="77777777" w:rsidR="00586DCC" w:rsidRPr="00BA27D6" w:rsidRDefault="00586DCC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 w:val="0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E0A352" w14:textId="77777777" w:rsidR="00586DCC" w:rsidRPr="0018795B" w:rsidRDefault="00586DCC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6641B3" w14:textId="33B89035" w:rsidR="00586DCC" w:rsidRPr="0018795B" w:rsidRDefault="00586DCC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586DCC" w:rsidRPr="00BA27D6" w14:paraId="700014E3" w14:textId="77777777" w:rsidTr="005D1A61">
        <w:trPr>
          <w:trHeight w:val="1598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3D7D3AD" w14:textId="77777777" w:rsidR="00586DCC" w:rsidRPr="00E96436" w:rsidRDefault="00586DCC" w:rsidP="00AF15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752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759A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سقوط و عدم تعادل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سالمندان و ثبت در سامانه سیب را دارد؟ </w:t>
            </w:r>
          </w:p>
          <w:p w14:paraId="00F4735C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ECE" w14:textId="5AD99554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مواردی که شامل تعریف سقوط نمی باشد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7482905" w14:textId="74D2FE71" w:rsidR="00586DCC" w:rsidRPr="0065131D" w:rsidRDefault="00586DCC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تعیین فاصله استاندارد تست تعادل در وضعیت حرکت: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65A955C" w14:textId="5D783720" w:rsidR="00586DCC" w:rsidRPr="0065131D" w:rsidRDefault="00586DCC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رعایت استاندارد انجام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C20BD84" w14:textId="267708C1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تفسیر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F135BA7" w14:textId="36844515" w:rsidR="00586DCC" w:rsidRPr="0065131D" w:rsidRDefault="00586DCC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ارزیابی صحیح فعالیت های روزانه زندگی(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t>ADL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) و تفسیر تست: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  <w:p w14:paraId="64AFE251" w14:textId="7A157EBD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szCs w:val="20"/>
                <w:rtl/>
              </w:rPr>
              <w:t>ارائه آموزش پیشگیری از سقوط به سالمند/ همراه وی (حداقل سه مورد در یکی از موارد: پله/آشپزخانه /حمام/ اتاق/توصیه های عمومی): 1 امتیاز</w:t>
            </w:r>
            <w:r w:rsidRPr="0065131D">
              <w:rPr>
                <w:rFonts w:cs="B Nazanin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6A9" w14:textId="0C09BC1E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573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1B4EA857" w14:textId="77777777" w:rsidTr="00B56F89">
        <w:trPr>
          <w:trHeight w:val="18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E2E28E6" w14:textId="77777777" w:rsidR="00586DCC" w:rsidRPr="00BA27D6" w:rsidRDefault="00586DCC" w:rsidP="00AF15B2">
            <w:pPr>
              <w:spacing w:after="0" w:line="120" w:lineRule="auto"/>
              <w:ind w:left="113" w:right="113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D0B3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585D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وضعیت تغذیه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سالمندان و ثبت در سامانه سیب را دارد؟</w:t>
            </w:r>
          </w:p>
          <w:p w14:paraId="66ACD2DB" w14:textId="77777777" w:rsidR="00586DCC" w:rsidRPr="00BA27D6" w:rsidRDefault="00586DCC" w:rsidP="00AF15B2">
            <w:pPr>
              <w:tabs>
                <w:tab w:val="left" w:pos="-108"/>
              </w:tabs>
              <w:spacing w:after="0" w:line="16" w:lineRule="atLeast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</w:t>
            </w:r>
            <w:r w:rsidRPr="00BA27D6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B0E" w14:textId="63C9BD24" w:rsidR="00586DCC" w:rsidRPr="0065131D" w:rsidRDefault="00586DCC" w:rsidP="00BC64A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اگاهی مطلوب از سهم گروه های غذایی و ارزیابی صحیح وضعیت تغذیه سالمند بر اساس پرسشنامه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MNA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یا پرسشنامه شماره دو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80ED65A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طبقه بندی نمایه توده بدنی در سالمندان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C42125C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دور عضله ساق پا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</w:t>
            </w:r>
          </w:p>
          <w:p w14:paraId="6DC74130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وزن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وسط دور بازو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01CD29D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قد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قد زانو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</w:t>
            </w:r>
          </w:p>
          <w:p w14:paraId="3CC89465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توانایی محاسبه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BMI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سالمندان ناتوان (فرمول چاملا)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F1CBD7" w14:textId="620C0D78" w:rsidR="00586DCC" w:rsidRPr="0065131D" w:rsidRDefault="00586DCC" w:rsidP="00B83CD0">
            <w:pPr>
              <w:tabs>
                <w:tab w:val="left" w:pos="-330"/>
                <w:tab w:val="left" w:pos="-108"/>
              </w:tabs>
              <w:spacing w:after="0" w:line="228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ارائه مکمل/ آموزش تغذیه صحیح/ اهمیت مصرف مکمل به سالمند/ همراه وی :1 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F8C" w14:textId="4D69F46E" w:rsidR="00586DCC" w:rsidRPr="00D46B83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CC0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0434BD01" w14:textId="77777777" w:rsidTr="00DD07E0">
        <w:trPr>
          <w:trHeight w:val="119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39CD9FD" w14:textId="77777777" w:rsidR="00586DCC" w:rsidRPr="00BA27D6" w:rsidRDefault="00586DCC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8439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32DC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افسردگی سالمندان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ثبت در سامانه سیب را دارد؟ </w:t>
            </w:r>
          </w:p>
          <w:p w14:paraId="56AFE595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5FCB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حفظ رازداری و محفوظ ماندن اطلاعات پرونده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6F2C057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انجام این ارزیابی برای کلیه سالمندان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9C9C263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اهمیت پاسخ صادقانه جهت تشخیص و درمان/ مشاوره مناسب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C3348AD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گزارش وضعیت سلامت روان در یک هفته گذشته 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677E03A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دقیقا از سوالات و اصطلاحات پرسشنامه سامانه سیب سوال می کند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E1E091" w14:textId="554EF6BE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 افسردگی  به سالمند/ همراه وی :1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02B" w14:textId="53E3C357" w:rsidR="00586DCC" w:rsidRPr="00D46B83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  <w:r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9E2C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5E26A866" w14:textId="77777777" w:rsidTr="00B41208">
        <w:trPr>
          <w:trHeight w:val="170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43799F" w14:textId="77777777" w:rsidR="00586DCC" w:rsidRPr="00BA27D6" w:rsidRDefault="00586DCC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B3B0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2234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خطرسنجی بیماری های قلبی عروقی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و ثبت در سامانه سیب را دارد؟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47590BC" w14:textId="755C42AD" w:rsidR="00586DCC" w:rsidRPr="006155D9" w:rsidRDefault="00586DCC" w:rsidP="006155D9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</w:t>
            </w:r>
            <w:r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امت از طریق ایفای نقش بررسی شود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4C2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دسته بندی سطوح خطر و زمان پیگیری بعدی هر سطح :  75/0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415039D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نحوه ارزیابی علایم گرفتگی شریانهای اندام تحتانی: 25/0امتیاز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386F68" w14:textId="13529930" w:rsidR="00586DCC" w:rsidRPr="0065131D" w:rsidRDefault="00586DCC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تفاوت آنژیوپلاستی و آنژیوگرافی (هنگام اخذ شرح حال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سابقه انجام مداخله درمان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>هاجمی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) : 25/0 امتیاز </w:t>
            </w:r>
            <w:r w:rsidRPr="0065131D">
              <w:rPr>
                <w:rFonts w:cs="B Nazanin"/>
                <w:b/>
                <w:sz w:val="20"/>
                <w:szCs w:val="20"/>
              </w:rPr>
              <w:sym w:font="Wingdings 2" w:char="F099"/>
            </w:r>
          </w:p>
          <w:p w14:paraId="1116CCAA" w14:textId="62CB733E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2B64E2E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 وضعیتی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6E20BF0" w14:textId="3AF69406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تعریف دیابت و پره دیابت بر اساس مقادیر آزمایشگاهی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8F0A5C4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43143728" w14:textId="32F813BC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سطح خطر و اقدامات پیشگیرانه به سالمند/همراه وی: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32F" w14:textId="2099879E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D3B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78C5A4A3" w14:textId="77777777" w:rsidTr="00930B98">
        <w:trPr>
          <w:trHeight w:val="12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C173457" w14:textId="77777777" w:rsidR="00586DCC" w:rsidRPr="00BA27D6" w:rsidRDefault="00586DCC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9491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69E6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غربالگری سرطان روده بزرگ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ثبت در سامانه سیب را دارد؟ </w:t>
            </w:r>
          </w:p>
          <w:p w14:paraId="627273B2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705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سالمند و اخذ شرح حال دقیق فردی و خانوادگی:25/0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F902F1C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زمان و نحوه انجام صحیح تست به سالمند و همراه وی: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رعایت زمان استاندارد خواندن تست فیت: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096C2C47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تفسیر نتایج: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15EB50E0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علایم خطر هشدار دهنده 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8A53E0" w14:textId="77777777" w:rsidR="00586DCC" w:rsidRPr="0065131D" w:rsidRDefault="00586DCC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 سرطان کولورکتال به سالمند/ همراه وی: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28C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12A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0EC967B4" w14:textId="77777777" w:rsidTr="006E0BBB">
        <w:trPr>
          <w:trHeight w:val="88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49EF22" w14:textId="77777777" w:rsidR="00586DCC" w:rsidRPr="00BA27D6" w:rsidRDefault="00586DCC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D72D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9B6F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و انجام مراقبت </w:t>
            </w:r>
            <w:r w:rsidRPr="00B83CD0">
              <w:rPr>
                <w:rFonts w:ascii="Arial" w:eastAsia="Times New Roman" w:hAnsi="Arial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شناسایی و طبقه بندی خطرپذیری در سالمندان </w:t>
            </w: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را دارد؟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31B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عوامل خطر موثر در طبقه بندی: ابتلا به بیماری صعب العلاج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ناتوانی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هم ابتلایی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تنهایی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سن بالای 75 سال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حاشیه نشینی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</w:t>
            </w:r>
          </w:p>
          <w:p w14:paraId="61308E38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آگاهی از دسته بندی سالمندان از نظر خطرپذیری : </w:t>
            </w:r>
          </w:p>
          <w:p w14:paraId="366A38EA" w14:textId="6C6A4564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بسیار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خطر متوسط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کم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حداقل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331522">
              <w:rPr>
                <w:rFonts w:cs="B Nazanin" w:hint="cs"/>
                <w:b w:val="0"/>
                <w:color w:val="FF0000"/>
                <w:sz w:val="16"/>
                <w:szCs w:val="16"/>
                <w:rtl/>
                <w:lang w:bidi="fa-IR"/>
              </w:rPr>
              <w:t xml:space="preserve">هر مورد25/0 امتیاز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63F1A" w14:textId="780B8E21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25/3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F8FB9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4F9CF16C" w14:textId="77777777" w:rsidTr="006E0BBB">
        <w:trPr>
          <w:trHeight w:val="4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9A00AA" w14:textId="77777777" w:rsidR="00586DCC" w:rsidRPr="00BA27D6" w:rsidRDefault="00586DCC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1E52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2235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CBD" w14:textId="2FB5D184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نتایج نیازسنجی سالمندان بسیار پرخطر با اولویت نیازهای بهداشتی/درمانی و توانبخشی (دریافت گزارش سامانه نیاز سنجی از ستاد)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A56D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F21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12F13704" w14:textId="77777777" w:rsidTr="00B216FE">
        <w:trPr>
          <w:trHeight w:val="156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C2068" w14:textId="77777777" w:rsidR="00586DCC" w:rsidRPr="00BA27D6" w:rsidRDefault="00586DCC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295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A08D" w14:textId="77777777" w:rsidR="00586DCC" w:rsidRPr="00B83CD0" w:rsidRDefault="00586DCC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پیگیری دریافت مراقبت روتین سالمندان، به موقع انجام شده است؟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4FF57B6" w14:textId="7BB10D0C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بررسی پیگیری های انجام شده در  3 پرونده</w:t>
            </w:r>
          </w:p>
          <w:p w14:paraId="32D4DA0D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بررسی مستندات پیگیری و فراخوان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502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عدم 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در هر سه پرونده : 0 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56D2E0DC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یک پرونده : 1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3094E88" w14:textId="77777777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دو پرونده : 2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4716A5DA" w14:textId="44C166CE" w:rsidR="00586DCC" w:rsidRPr="0065131D" w:rsidRDefault="00586DCC" w:rsidP="004C4389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هر سه پرونده : 3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C25" w14:textId="38F8C2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455F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86DCC" w:rsidRPr="00BA27D6" w14:paraId="490A0FC6" w14:textId="77777777" w:rsidTr="00B216FE">
        <w:trPr>
          <w:trHeight w:val="3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AD83E56" w14:textId="77777777" w:rsidR="00586DCC" w:rsidRPr="00BA27D6" w:rsidRDefault="00586DCC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4DC57AF" w14:textId="77777777" w:rsidR="00586DCC" w:rsidRPr="00B83CD0" w:rsidRDefault="00586DCC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1CCABC" w14:textId="77777777" w:rsidR="00586DCC" w:rsidRPr="00BA27D6" w:rsidRDefault="00586DCC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94C" w14:textId="36AF0500" w:rsidR="00586DCC" w:rsidRPr="0065131D" w:rsidRDefault="00586DCC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انجام پیگیری و فراخوان سالمندانی که مراقبتی دریافت ننموده اند:2 امتیاز 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2C1AC6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A95AB8" w14:textId="77777777" w:rsidR="00586DCC" w:rsidRPr="0065131D" w:rsidRDefault="00586DCC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83CD0" w:rsidRPr="00BA27D6" w14:paraId="4775107F" w14:textId="77777777" w:rsidTr="00D46B83">
        <w:trPr>
          <w:trHeight w:val="27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D4A289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حیطه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103D1C5" w14:textId="77777777" w:rsidR="00331522" w:rsidRPr="00B83CD0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83CD0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932CF0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2FB9C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0F69874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امتیاز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F43648C" w14:textId="77777777" w:rsidR="00331522" w:rsidRPr="00AE51AA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امتیاز کسب شده</w:t>
            </w:r>
          </w:p>
        </w:tc>
      </w:tr>
      <w:tr w:rsidR="00586DCC" w:rsidRPr="00BA27D6" w14:paraId="4E286401" w14:textId="77777777" w:rsidTr="00F864D4">
        <w:trPr>
          <w:trHeight w:val="13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06B678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9930DBC" w14:textId="77777777" w:rsidR="00586DCC" w:rsidRPr="00B83CD0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82ADC2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509163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E67FB9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B192189" w14:textId="2EF9B73F" w:rsidR="00586DCC" w:rsidRPr="00AE51AA" w:rsidRDefault="00586DCC" w:rsidP="004507ED">
            <w:pPr>
              <w:spacing w:after="0" w:line="168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586DCC" w:rsidRPr="00BA27D6" w14:paraId="294FEB35" w14:textId="77777777" w:rsidTr="00731E2E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E914F07" w14:textId="0D4608AA" w:rsidR="00586DCC" w:rsidRPr="00E96436" w:rsidRDefault="00586DCC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C97D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8353" w14:textId="77777777" w:rsidR="00586DCC" w:rsidRDefault="00586DCC" w:rsidP="0018795B">
            <w:pPr>
              <w:spacing w:after="0" w:line="17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پیگیری مراقبت ویژه و اقدامات لازم، به موقع انجام شده است؟</w:t>
            </w:r>
          </w:p>
          <w:p w14:paraId="4C19C27F" w14:textId="77777777" w:rsidR="00586DCC" w:rsidRPr="00B83CD0" w:rsidRDefault="00586DCC" w:rsidP="0018795B">
            <w:pPr>
              <w:spacing w:after="0" w:line="17" w:lineRule="atLeast"/>
              <w:jc w:val="both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بررسی اقدامات انجام شده (مشاوره، آموزش، ارجاع و پیگیری) طبق پسخوراند دریافتی از مرکز خدمات جامع سلامت (پزشک/ کارشناس روان/ کارشناس تغذیه) در پرونده سه نفر از سالمندان ارجاع شده</w:t>
            </w:r>
          </w:p>
          <w:p w14:paraId="13475695" w14:textId="77777777" w:rsidR="00586DCC" w:rsidRPr="00BA27D6" w:rsidRDefault="00586DCC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چنانچه فرد ارجاع شده به پزشک مراجعه نموده باشد ولی پزشک پسخوراند نداده باشد، مورد ندارد محسوب گردد</w:t>
            </w:r>
            <w:r w:rsidRPr="00BA27D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0CE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عدم 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پرونده: 0 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57B8E09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یک پرونده : 1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04C8E3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دو پرونده : 2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29B693C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 : 3 امتیاز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230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3C73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42ACD798" w14:textId="77777777" w:rsidTr="00A20D2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9FF2B83" w14:textId="77777777" w:rsidR="00586DCC" w:rsidRPr="00E96436" w:rsidRDefault="00586DCC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49EF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2DB8" w14:textId="77777777" w:rsidR="00586DCC" w:rsidRDefault="00586DCC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2180A1CB" w14:textId="77777777" w:rsidR="00586DCC" w:rsidRPr="00BA27D6" w:rsidRDefault="00586DCC" w:rsidP="0018795B">
            <w:pPr>
              <w:spacing w:after="0" w:line="17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پرسش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حضوری/ تلفنی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3-2 سالمند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در خصوص آگاه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تار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 w:hint="eastAsia"/>
                <w:sz w:val="14"/>
                <w:szCs w:val="14"/>
                <w:rtl/>
              </w:rPr>
              <w:t>خ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مراجعه بعد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ی/ مشاهده و 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بررس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کارت مراجعات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(درصورت نبود کارت امتیاز تعلق گیرد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A31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8B2D4A6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می نماید ولی در کارت مراجعات ثبت نمی نماید : 2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F94BEE5" w14:textId="77777777" w:rsidR="00586DCC" w:rsidRPr="00331522" w:rsidRDefault="00586DCC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و در کارت مراجعات ثبت می نماید: 3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1D2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C59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0C32F8DE" w14:textId="77777777" w:rsidTr="0070752E">
        <w:trPr>
          <w:trHeight w:val="231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D7C665" w14:textId="77777777" w:rsidR="00586DCC" w:rsidRPr="00B83CD0" w:rsidRDefault="00586DCC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آگاهی و مهارت در ارائه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مراقبت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E30B47" w14:textId="3E576B7E" w:rsidR="00586DCC" w:rsidRPr="00331522" w:rsidRDefault="00586DCC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30</w:t>
            </w:r>
            <w:r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.5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CFDBE0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43C37958" w14:textId="77777777" w:rsidTr="007B2BEA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A8223FC" w14:textId="77777777" w:rsidR="00586DCC" w:rsidRPr="00E96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E96436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ریزی مراقبت ها و آموزش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B07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305" w14:textId="77777777" w:rsidR="00586DCC" w:rsidRPr="002F5436" w:rsidRDefault="00586DCC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از حد انتظار مراقبت سالمندان تحت پوشش در سالانه (بر اساس حد انتظار ابلاغ شده از ستاد </w:t>
            </w:r>
            <w:r w:rsidRPr="00720B56">
              <w:rPr>
                <w:rFonts w:cs="B Nazanin" w:hint="cs"/>
                <w:b/>
                <w:bCs/>
                <w:sz w:val="18"/>
                <w:szCs w:val="18"/>
                <w:rtl/>
              </w:rPr>
              <w:t>شهرستان) آگاهی دارد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1F6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حد انتظار مراقبت کامل: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1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97F49AF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ها به تفکیک (تغذیه/سقوط/افسردگی/خطرسنجی): 1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733A84B4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شناسایی و طبقه بندی خطرپذیری: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701EE32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سالمندان بسیار پرخطر: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1BB0EF" w14:textId="77777777" w:rsidR="00586DCC" w:rsidRPr="002F5436" w:rsidRDefault="00586DCC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تعداد نفر- مراقبت هر مراقب/بهورز در برنامه سالمندان: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8037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7AF2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1E03E5DC" w14:textId="77777777" w:rsidTr="00347A7B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13003B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BA6B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4C53" w14:textId="77777777" w:rsidR="00586DCC" w:rsidRDefault="00586DCC" w:rsidP="00720B56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 کامل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باشد؟</w:t>
            </w:r>
          </w:p>
          <w:p w14:paraId="55E4E17F" w14:textId="77777777" w:rsidR="00586DCC" w:rsidRPr="002F5436" w:rsidRDefault="00586DCC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محاسبه درصد دستیابی به حد انتظار : پوشش مراقبت کامل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AB4" w14:textId="77777777" w:rsidR="00586DCC" w:rsidRDefault="00586DCC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کمتر از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30% حد انتظار:0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30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50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% حد انتظار: 2 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7A5AD5DC" w14:textId="77777777" w:rsidR="00586DCC" w:rsidRDefault="00586DCC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50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3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 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90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5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امتیاز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09CB5D66" w14:textId="2910A708" w:rsidR="00586DCC" w:rsidRPr="002F5436" w:rsidRDefault="00586DCC" w:rsidP="00E22F54">
            <w:pPr>
              <w:spacing w:after="0" w:line="240" w:lineRule="auto"/>
              <w:ind w:right="113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بالاتر از 90% حد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انتظار: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7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ACAED" w14:textId="278C6A82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D4C9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6F4420AF" w14:textId="77777777" w:rsidTr="005E2E12">
        <w:trPr>
          <w:trHeight w:val="3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95DD4D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852E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DDA6" w14:textId="77777777" w:rsidR="00586DCC" w:rsidRPr="0018795B" w:rsidRDefault="00586DCC" w:rsidP="0018795B">
            <w:pPr>
              <w:spacing w:after="0" w:line="216" w:lineRule="auto"/>
              <w:ind w:right="115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BA27D6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پوشش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مراقبت شناسایی و طبقه بندی خطر پذیری و"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نیازسنجی سالمندان بسیار پرخطر"</w:t>
            </w: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متناسب با حد انتظار است؟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FC06" w14:textId="1A1303EB" w:rsidR="00586DCC" w:rsidRPr="002F5436" w:rsidRDefault="00586DCC" w:rsidP="0018795B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پوشش 80-60% : 5/0امتیاز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پوشش 90-80% 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پوشش 100-90% : 2امتیاز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               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6065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825002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2997D0F6" w14:textId="77777777" w:rsidTr="005E2E12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A6D01D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A9CC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8F7" w14:textId="77777777" w:rsidR="00586DCC" w:rsidRPr="002F5436" w:rsidRDefault="00586DCC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E1C" w14:textId="77777777" w:rsidR="00586DCC" w:rsidRPr="002F5436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پوشش 80-60% : 5/0امتیاز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پوشش 90-80% 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پوشش 100-90% : 2امتیاز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4F8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AAE90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3C5A2DD0" w14:textId="77777777" w:rsidTr="009C0B71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383094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74FB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B81" w14:textId="77777777" w:rsidR="00586DCC" w:rsidRPr="002F5436" w:rsidRDefault="00586DCC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 ریزی، مداخله و پیگیری برای حل مشکلات و نیازهای بهداشتی/درمانی و توانبخشی سالمندان بسیار پرخطر صورت گرفته است؟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71F5" w14:textId="77777777" w:rsidR="00586DCC" w:rsidRDefault="00586DCC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برگزاری جلسه هماهنگی برون بخشی (خیرین، شورای شهر و روستا و ...) ثبت مصوبات کاربردی مرتبط در صورتجلسه هماهنگی: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A4EB288" w14:textId="7E8C3BB4" w:rsidR="00586DCC" w:rsidRPr="002F5436" w:rsidRDefault="00586DCC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مداخله و پیگیری برای حل مشکلات و رفع نیازها: 1 امتیاز</w:t>
            </w:r>
            <w:r w:rsidRPr="00BA27D6">
              <w:rPr>
                <w:rFonts w:cs="B Nazanin"/>
                <w:sz w:val="18"/>
                <w:szCs w:val="18"/>
              </w:rPr>
              <w:t xml:space="preserve"> 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F54" w14:textId="77777777" w:rsidR="00586DCC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960FB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1B8A74EC" w14:textId="77777777" w:rsidTr="00A56B3D">
        <w:trPr>
          <w:trHeight w:val="84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9C59FA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CEB9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F33" w14:textId="77777777" w:rsidR="00586DCC" w:rsidRPr="00BA27D6" w:rsidRDefault="00586DCC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اولویت ها و حد انتظار آموزش های شیوه زندگی سالم در دوره سالمندی سالانه اطلاع دارد؟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FA5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آگاهی از اولویتها: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</w:p>
          <w:p w14:paraId="35472F05" w14:textId="77777777" w:rsidR="00586DCC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حد انتظار: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6E392E2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 xml:space="preserve">هر مورد 5/0 امتیاز 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730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F1522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34070703" w14:textId="77777777" w:rsidTr="00371B4B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B444B9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2F86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D1A5" w14:textId="77777777" w:rsidR="00586DCC" w:rsidRPr="00BA27D6" w:rsidRDefault="00586DCC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برنامه ریزی فصلی</w:t>
            </w:r>
            <w:r w:rsidRPr="00BA27D6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جهت آموزش شیوه زندگی سالم سالمندان با تعیین موضوع آموزش انجام و آموزش، مطابق برنامه زمان بندی اجرا شده است؟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بررسی ثبت آموزش ها با کد ملی مدرس در سامانه سیب ثبت فرم های الکترونیک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FA0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انجام نشده است: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BAA9F2A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 تعیین موضوع انجام شده ولی اجرا نشده است: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A8F9C8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یک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C833A3B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دو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 : 3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15DDBB3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برنامه ریزی و اجرای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سه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: 4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BF0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0DE24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42C2A3D6" w14:textId="77777777" w:rsidTr="001A31E7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A4C25A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BC61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C3B" w14:textId="77777777" w:rsidR="00586DCC" w:rsidRPr="00BA27D6" w:rsidRDefault="00586DCC" w:rsidP="004507ED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نحوه صحیح ثبت الکترونیک آموزش شیوه زندگی سالم در سامانه سیب اطلاع دارد؟</w:t>
            </w:r>
          </w:p>
          <w:p w14:paraId="496728DA" w14:textId="77777777" w:rsidR="00586DCC" w:rsidRPr="00BA27D6" w:rsidRDefault="00586DCC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 xml:space="preserve">بررسی ثبت آموزش ها بر اساس کد ملی مدرس در سامانه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FBC" w14:textId="77777777" w:rsidR="00586DCC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مسیر ثبت آموزش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5F435F49" w14:textId="77777777" w:rsidR="00586DCC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کلید واژه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ثبت صحیح آموزش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</w:t>
            </w:r>
          </w:p>
          <w:p w14:paraId="36AB5201" w14:textId="77777777" w:rsidR="00586DCC" w:rsidRPr="00BA27D6" w:rsidRDefault="00586DCC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نحوه گزارش گیری دوره های برگزار شده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AD2D04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C13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0AF9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3929E524" w14:textId="77777777" w:rsidTr="00C41420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4171E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B396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77777777" w:rsidR="00586DCC" w:rsidRDefault="00586DCC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شیوه زندگی سالم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  <w:p w14:paraId="55C9617C" w14:textId="77777777" w:rsidR="00586DCC" w:rsidRPr="00BA27D6" w:rsidRDefault="00586DCC" w:rsidP="004507ED">
            <w:pPr>
              <w:spacing w:after="0" w:line="240" w:lineRule="auto"/>
              <w:ind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001E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محاسبه درصد دستیابی به حد انتظار: درصد سالمند آموزش دیده در هر مبحث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81E" w14:textId="2A7316D8" w:rsidR="00586DCC" w:rsidRPr="00D46B83" w:rsidRDefault="00586DCC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کمتر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یبوست/مشکلات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25/0امتیاز</w:t>
            </w:r>
          </w:p>
          <w:p w14:paraId="466D3C21" w14:textId="636FD1F6" w:rsidR="00586DCC" w:rsidRPr="00D46B83" w:rsidRDefault="00586DCC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50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5/0 امتیاز</w:t>
            </w:r>
          </w:p>
          <w:p w14:paraId="486B41FB" w14:textId="2C66ECD9" w:rsidR="00586DCC" w:rsidRPr="00D46B83" w:rsidRDefault="00586DCC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80- 50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75/0 امتیاز</w:t>
            </w:r>
          </w:p>
          <w:p w14:paraId="29ADC5E3" w14:textId="5ABC4953" w:rsidR="00586DCC" w:rsidRPr="00E22F54" w:rsidRDefault="00586DCC" w:rsidP="00E22F54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100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80 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844" w14:textId="0E388C82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A565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614F7676" w14:textId="77777777" w:rsidTr="00FE0418">
        <w:trPr>
          <w:trHeight w:val="103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485A91" w14:textId="77777777" w:rsidR="00586DCC" w:rsidRPr="00B83CD0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برنامه ریزی مراقبت ها و آموزش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C720E6" w14:textId="77777777" w:rsidR="00586DCC" w:rsidRPr="00331522" w:rsidRDefault="00586DCC" w:rsidP="004507ED">
            <w:pPr>
              <w:spacing w:after="0" w:line="256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C2B966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344DA89C" w14:textId="77777777" w:rsidTr="00257EBE">
        <w:trPr>
          <w:trHeight w:val="1205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080892C" w14:textId="77777777" w:rsidR="00586DCC" w:rsidRPr="00331522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آگاهی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رضایت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گیرنده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خدمت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43F0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7B2" w14:textId="77777777" w:rsidR="00586DCC" w:rsidRPr="00BA27D6" w:rsidRDefault="00586DCC" w:rsidP="0018795B">
            <w:pPr>
              <w:spacing w:after="0" w:line="14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سالمندان از خدمات و آموزش های ارائه شده آگاهی لازم را دارد؟</w:t>
            </w:r>
          </w:p>
          <w:p w14:paraId="793BC268" w14:textId="77777777" w:rsidR="00586DCC" w:rsidRPr="00BA27D6" w:rsidRDefault="00586DCC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cs="B Nazanin"/>
                <w:sz w:val="16"/>
                <w:szCs w:val="16"/>
                <w:rtl/>
              </w:rPr>
              <w:t>پرسش از 3-2 سالمند و بررس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آگاه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بر اساس پروتکل 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مرتبط با سالمندان (تغذ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سقوط و عدم تعادل، افسردگ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خطرسنج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مار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 xml:space="preserve">ی 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غ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واگ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 ... ) 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شود.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F936" w14:textId="77777777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خدمات و آموزش های لازم، آگاهی ندارند: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6E2F9C" w14:textId="77777777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حداقل دو خدمت دریافت شده و آموزش های ارائه شده آگاهی لازم را دارند: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D2546D9" w14:textId="77777777" w:rsidR="00586DCC" w:rsidRPr="00176F83" w:rsidRDefault="00586DCC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76F83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سالمندان از حداقل چهار خدمت دریافت شده و آموزش های ارائه شده آگاهی لازم را دارند: 4 امتیاز</w:t>
            </w:r>
            <w:r w:rsidRPr="00176F83">
              <w:rPr>
                <w:rFonts w:cs="B Nazanin"/>
                <w:b w:val="0"/>
                <w:sz w:val="16"/>
                <w:szCs w:val="16"/>
                <w:lang w:bidi="fa-IR"/>
              </w:rPr>
              <w:sym w:font="Wingdings 2" w:char="F099"/>
            </w:r>
          </w:p>
          <w:p w14:paraId="6A1B97C5" w14:textId="5359F48E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سالمندان از همه خدمات و آموزش های ارائه شده آگاهی لازم را دارند: 6 امتیاز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F76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6BCE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31CDCDD7" w14:textId="77777777" w:rsidTr="00250090">
        <w:trPr>
          <w:trHeight w:val="29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4A3C4B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D800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27CF" w14:textId="77777777" w:rsidR="00586DCC" w:rsidRPr="00BA27D6" w:rsidRDefault="00586DCC" w:rsidP="0018795B">
            <w:pPr>
              <w:spacing w:after="0" w:line="14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69D1DF54" w14:textId="77777777" w:rsidR="00586DCC" w:rsidRPr="00BA27D6" w:rsidRDefault="00586DCC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cs="B Nazanin" w:hint="cs"/>
                <w:sz w:val="14"/>
                <w:szCs w:val="14"/>
                <w:rtl/>
              </w:rPr>
              <w:t>بررسی میزان رضایت از طریق مصاحبه حضوری یا تلفنی با 2 سالمند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7D06" w14:textId="7258C70F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خدمات: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20D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FAF8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5372D97F" w14:textId="77777777" w:rsidTr="008F6FFB">
        <w:trPr>
          <w:trHeight w:val="3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E9177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4C56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B5F" w14:textId="77777777" w:rsidR="00586DCC" w:rsidRPr="00BA27D6" w:rsidRDefault="00586DCC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43F7" w14:textId="0EE0190E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نحوه برخورد و پاسخگویی پرسنل: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D5F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4710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4BB6EEA1" w14:textId="77777777" w:rsidTr="001D0827">
        <w:trPr>
          <w:trHeight w:val="33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0ECF2D" w14:textId="77777777" w:rsidR="00586DCC" w:rsidRPr="002F5436" w:rsidRDefault="00586DCC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DCB8" w14:textId="77777777" w:rsidR="00586DCC" w:rsidRPr="00B83CD0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3EB" w14:textId="77777777" w:rsidR="00586DCC" w:rsidRPr="00BA27D6" w:rsidRDefault="00586DCC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2FEC" w14:textId="668A1507" w:rsidR="00586DCC" w:rsidRPr="00BA27D6" w:rsidRDefault="00586DCC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از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زمان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انتظار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جهت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دریافت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مراقبت: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CD3" w14:textId="77777777" w:rsidR="00586DCC" w:rsidRPr="00BA27D6" w:rsidRDefault="00586DCC" w:rsidP="004507ED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0A02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7F58E3B6" w14:textId="77777777" w:rsidTr="00A45CD0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ED72A6" w14:textId="77777777" w:rsidR="00586DCC" w:rsidRPr="00B83CD0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آگاهی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رضایت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گیرنده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54342F" w14:textId="77777777" w:rsidR="00586DCC" w:rsidRPr="00331522" w:rsidRDefault="00586DCC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0BC388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586DCC" w:rsidRPr="00BA27D6" w14:paraId="1FBFBB43" w14:textId="77777777" w:rsidTr="005D3A45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1BDFDB" w14:textId="7F81FC2B" w:rsidR="00586DCC" w:rsidRPr="00B83CD0" w:rsidRDefault="00586DCC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67A568" w14:textId="44B90BA5" w:rsidR="00586DCC" w:rsidRPr="00331522" w:rsidRDefault="00586DCC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162614" w14:textId="77777777" w:rsidR="00586DCC" w:rsidRPr="00BA27D6" w:rsidRDefault="00586DCC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B458B17" w14:textId="25F5AF06" w:rsidR="009C05F9" w:rsidRDefault="009C05F9" w:rsidP="004C4389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sectPr w:rsidR="009C05F9" w:rsidSect="004C4389">
      <w:footerReference w:type="default" r:id="rId8"/>
      <w:pgSz w:w="11906" w:h="16838" w:code="9"/>
      <w:pgMar w:top="270" w:right="386" w:bottom="142" w:left="270" w:header="1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DDFF" w14:textId="77777777" w:rsidR="006F30B0" w:rsidRDefault="006F30B0" w:rsidP="008A4227">
      <w:pPr>
        <w:spacing w:after="0" w:line="240" w:lineRule="auto"/>
      </w:pPr>
      <w:r>
        <w:separator/>
      </w:r>
    </w:p>
  </w:endnote>
  <w:endnote w:type="continuationSeparator" w:id="0">
    <w:p w14:paraId="3EBFFC1D" w14:textId="77777777" w:rsidR="006F30B0" w:rsidRDefault="006F30B0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C8E9" w14:textId="77777777" w:rsidR="002F5436" w:rsidRDefault="002F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B9DD" w14:textId="77777777" w:rsidR="006F30B0" w:rsidRDefault="006F30B0" w:rsidP="008A4227">
      <w:pPr>
        <w:spacing w:after="0" w:line="240" w:lineRule="auto"/>
      </w:pPr>
      <w:r>
        <w:separator/>
      </w:r>
    </w:p>
  </w:footnote>
  <w:footnote w:type="continuationSeparator" w:id="0">
    <w:p w14:paraId="46004A37" w14:textId="77777777" w:rsidR="006F30B0" w:rsidRDefault="006F30B0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2834">
    <w:abstractNumId w:val="1"/>
  </w:num>
  <w:num w:numId="2" w16cid:durableId="183987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B"/>
    <w:rsid w:val="0000335B"/>
    <w:rsid w:val="00024E0E"/>
    <w:rsid w:val="00032389"/>
    <w:rsid w:val="00033D24"/>
    <w:rsid w:val="00041D9E"/>
    <w:rsid w:val="000441B3"/>
    <w:rsid w:val="0005444B"/>
    <w:rsid w:val="00057827"/>
    <w:rsid w:val="00065508"/>
    <w:rsid w:val="000657D3"/>
    <w:rsid w:val="00067F0A"/>
    <w:rsid w:val="00087073"/>
    <w:rsid w:val="00090036"/>
    <w:rsid w:val="000964AE"/>
    <w:rsid w:val="000A304A"/>
    <w:rsid w:val="000A7C3F"/>
    <w:rsid w:val="000C040E"/>
    <w:rsid w:val="000D09EC"/>
    <w:rsid w:val="000D0D21"/>
    <w:rsid w:val="000D14E4"/>
    <w:rsid w:val="000F3E70"/>
    <w:rsid w:val="000F5F31"/>
    <w:rsid w:val="000F7150"/>
    <w:rsid w:val="00100E53"/>
    <w:rsid w:val="001014A3"/>
    <w:rsid w:val="00120807"/>
    <w:rsid w:val="00121474"/>
    <w:rsid w:val="00134D19"/>
    <w:rsid w:val="00135EE5"/>
    <w:rsid w:val="00145699"/>
    <w:rsid w:val="00147A14"/>
    <w:rsid w:val="00151A00"/>
    <w:rsid w:val="00152674"/>
    <w:rsid w:val="00152FC4"/>
    <w:rsid w:val="00153139"/>
    <w:rsid w:val="001655E3"/>
    <w:rsid w:val="001675CE"/>
    <w:rsid w:val="00172788"/>
    <w:rsid w:val="00176F83"/>
    <w:rsid w:val="00185187"/>
    <w:rsid w:val="0018633F"/>
    <w:rsid w:val="0018795B"/>
    <w:rsid w:val="001A4421"/>
    <w:rsid w:val="001A6597"/>
    <w:rsid w:val="001B3160"/>
    <w:rsid w:val="001C2F66"/>
    <w:rsid w:val="001C6F9E"/>
    <w:rsid w:val="001E2FD9"/>
    <w:rsid w:val="001F0902"/>
    <w:rsid w:val="00203EDE"/>
    <w:rsid w:val="00206B1F"/>
    <w:rsid w:val="00206EF0"/>
    <w:rsid w:val="00226085"/>
    <w:rsid w:val="00226EC9"/>
    <w:rsid w:val="002406EF"/>
    <w:rsid w:val="00241D65"/>
    <w:rsid w:val="00252267"/>
    <w:rsid w:val="00252368"/>
    <w:rsid w:val="0025370C"/>
    <w:rsid w:val="00262255"/>
    <w:rsid w:val="002647C5"/>
    <w:rsid w:val="002761B3"/>
    <w:rsid w:val="00281811"/>
    <w:rsid w:val="0028185A"/>
    <w:rsid w:val="00293015"/>
    <w:rsid w:val="00296059"/>
    <w:rsid w:val="002A0DF3"/>
    <w:rsid w:val="002A19D2"/>
    <w:rsid w:val="002B0AAE"/>
    <w:rsid w:val="002B5341"/>
    <w:rsid w:val="002D1931"/>
    <w:rsid w:val="002D1E3E"/>
    <w:rsid w:val="002D2719"/>
    <w:rsid w:val="002D5EF2"/>
    <w:rsid w:val="002D75E4"/>
    <w:rsid w:val="002E0261"/>
    <w:rsid w:val="002F5436"/>
    <w:rsid w:val="00302CA4"/>
    <w:rsid w:val="00304F7E"/>
    <w:rsid w:val="00307006"/>
    <w:rsid w:val="00315FA5"/>
    <w:rsid w:val="00325086"/>
    <w:rsid w:val="00331522"/>
    <w:rsid w:val="00334348"/>
    <w:rsid w:val="00337E16"/>
    <w:rsid w:val="003409FF"/>
    <w:rsid w:val="00342421"/>
    <w:rsid w:val="0034282B"/>
    <w:rsid w:val="00344CE4"/>
    <w:rsid w:val="00352940"/>
    <w:rsid w:val="00353203"/>
    <w:rsid w:val="0035637C"/>
    <w:rsid w:val="003736C7"/>
    <w:rsid w:val="00377721"/>
    <w:rsid w:val="0038399E"/>
    <w:rsid w:val="003A77BB"/>
    <w:rsid w:val="003B18EB"/>
    <w:rsid w:val="003B28AD"/>
    <w:rsid w:val="003B577D"/>
    <w:rsid w:val="003C6C89"/>
    <w:rsid w:val="003D2CC3"/>
    <w:rsid w:val="003E01F0"/>
    <w:rsid w:val="003E4739"/>
    <w:rsid w:val="003F0EC4"/>
    <w:rsid w:val="00403F92"/>
    <w:rsid w:val="004053B2"/>
    <w:rsid w:val="0041237B"/>
    <w:rsid w:val="004125A9"/>
    <w:rsid w:val="004303ED"/>
    <w:rsid w:val="00431E9A"/>
    <w:rsid w:val="00432B94"/>
    <w:rsid w:val="004340ED"/>
    <w:rsid w:val="00436444"/>
    <w:rsid w:val="00436A1B"/>
    <w:rsid w:val="00437CA8"/>
    <w:rsid w:val="004446A1"/>
    <w:rsid w:val="00451B4C"/>
    <w:rsid w:val="004557E2"/>
    <w:rsid w:val="00456091"/>
    <w:rsid w:val="00456D77"/>
    <w:rsid w:val="00463FA0"/>
    <w:rsid w:val="0047286A"/>
    <w:rsid w:val="004809AD"/>
    <w:rsid w:val="004863FF"/>
    <w:rsid w:val="004909BD"/>
    <w:rsid w:val="00494141"/>
    <w:rsid w:val="00495057"/>
    <w:rsid w:val="00495B78"/>
    <w:rsid w:val="004A3845"/>
    <w:rsid w:val="004A4A56"/>
    <w:rsid w:val="004A5251"/>
    <w:rsid w:val="004A5567"/>
    <w:rsid w:val="004B5BE0"/>
    <w:rsid w:val="004B6AED"/>
    <w:rsid w:val="004B7AA6"/>
    <w:rsid w:val="004C3221"/>
    <w:rsid w:val="004C4389"/>
    <w:rsid w:val="004D0DBB"/>
    <w:rsid w:val="004D27FB"/>
    <w:rsid w:val="004D520A"/>
    <w:rsid w:val="004E1473"/>
    <w:rsid w:val="004E3961"/>
    <w:rsid w:val="004E6483"/>
    <w:rsid w:val="004F2CA0"/>
    <w:rsid w:val="004F3C5C"/>
    <w:rsid w:val="00500258"/>
    <w:rsid w:val="00503937"/>
    <w:rsid w:val="0050620C"/>
    <w:rsid w:val="00512606"/>
    <w:rsid w:val="00513E0D"/>
    <w:rsid w:val="0051687C"/>
    <w:rsid w:val="005172D7"/>
    <w:rsid w:val="00522253"/>
    <w:rsid w:val="005459FB"/>
    <w:rsid w:val="00546D7B"/>
    <w:rsid w:val="005617CC"/>
    <w:rsid w:val="00565BB9"/>
    <w:rsid w:val="00567A51"/>
    <w:rsid w:val="005705CD"/>
    <w:rsid w:val="00570F45"/>
    <w:rsid w:val="00580CDB"/>
    <w:rsid w:val="00584A93"/>
    <w:rsid w:val="00586DCC"/>
    <w:rsid w:val="005A24DE"/>
    <w:rsid w:val="005A7A9C"/>
    <w:rsid w:val="005B664F"/>
    <w:rsid w:val="005B79F8"/>
    <w:rsid w:val="005B7CFC"/>
    <w:rsid w:val="005D2070"/>
    <w:rsid w:val="005D5E65"/>
    <w:rsid w:val="005F7E47"/>
    <w:rsid w:val="006155D9"/>
    <w:rsid w:val="00634771"/>
    <w:rsid w:val="00634DE5"/>
    <w:rsid w:val="00643543"/>
    <w:rsid w:val="00643F86"/>
    <w:rsid w:val="00646078"/>
    <w:rsid w:val="00647C4E"/>
    <w:rsid w:val="0065131D"/>
    <w:rsid w:val="00653573"/>
    <w:rsid w:val="00654789"/>
    <w:rsid w:val="00656CEB"/>
    <w:rsid w:val="00657ED0"/>
    <w:rsid w:val="00673DD1"/>
    <w:rsid w:val="00681EC0"/>
    <w:rsid w:val="00686921"/>
    <w:rsid w:val="006952F8"/>
    <w:rsid w:val="0069622C"/>
    <w:rsid w:val="006A0D29"/>
    <w:rsid w:val="006B752A"/>
    <w:rsid w:val="006C0E00"/>
    <w:rsid w:val="006C6FCA"/>
    <w:rsid w:val="006D13FF"/>
    <w:rsid w:val="006D59FE"/>
    <w:rsid w:val="006E00DB"/>
    <w:rsid w:val="006F117D"/>
    <w:rsid w:val="006F30B0"/>
    <w:rsid w:val="006F6C90"/>
    <w:rsid w:val="007023BB"/>
    <w:rsid w:val="00704817"/>
    <w:rsid w:val="007114F4"/>
    <w:rsid w:val="00711E3A"/>
    <w:rsid w:val="007123CC"/>
    <w:rsid w:val="0071786B"/>
    <w:rsid w:val="00720B56"/>
    <w:rsid w:val="00721110"/>
    <w:rsid w:val="007222FB"/>
    <w:rsid w:val="00723458"/>
    <w:rsid w:val="007306B8"/>
    <w:rsid w:val="00731516"/>
    <w:rsid w:val="00737773"/>
    <w:rsid w:val="007405C1"/>
    <w:rsid w:val="007441A5"/>
    <w:rsid w:val="007549E3"/>
    <w:rsid w:val="00757F32"/>
    <w:rsid w:val="0076252A"/>
    <w:rsid w:val="00772F38"/>
    <w:rsid w:val="00773DB3"/>
    <w:rsid w:val="007741A0"/>
    <w:rsid w:val="00781E90"/>
    <w:rsid w:val="007835A0"/>
    <w:rsid w:val="007950C9"/>
    <w:rsid w:val="007A0564"/>
    <w:rsid w:val="007A1BEA"/>
    <w:rsid w:val="007A2650"/>
    <w:rsid w:val="007A5C7B"/>
    <w:rsid w:val="007C6A59"/>
    <w:rsid w:val="007D7049"/>
    <w:rsid w:val="007F047C"/>
    <w:rsid w:val="008162C2"/>
    <w:rsid w:val="008235A1"/>
    <w:rsid w:val="00823A7C"/>
    <w:rsid w:val="00837070"/>
    <w:rsid w:val="00842A2B"/>
    <w:rsid w:val="00846150"/>
    <w:rsid w:val="008510B1"/>
    <w:rsid w:val="00852215"/>
    <w:rsid w:val="00852B0F"/>
    <w:rsid w:val="00876DBE"/>
    <w:rsid w:val="00883172"/>
    <w:rsid w:val="00890407"/>
    <w:rsid w:val="008904E5"/>
    <w:rsid w:val="00893F91"/>
    <w:rsid w:val="008A4227"/>
    <w:rsid w:val="008B16CE"/>
    <w:rsid w:val="008B5188"/>
    <w:rsid w:val="008B7321"/>
    <w:rsid w:val="008C2947"/>
    <w:rsid w:val="008E0F4D"/>
    <w:rsid w:val="008E39D4"/>
    <w:rsid w:val="008E43C4"/>
    <w:rsid w:val="008F63B0"/>
    <w:rsid w:val="0090053A"/>
    <w:rsid w:val="00914730"/>
    <w:rsid w:val="009172C8"/>
    <w:rsid w:val="00936A07"/>
    <w:rsid w:val="00937859"/>
    <w:rsid w:val="00940834"/>
    <w:rsid w:val="00946510"/>
    <w:rsid w:val="00952E99"/>
    <w:rsid w:val="009662D8"/>
    <w:rsid w:val="009825F0"/>
    <w:rsid w:val="00984515"/>
    <w:rsid w:val="009A1481"/>
    <w:rsid w:val="009A2823"/>
    <w:rsid w:val="009A48DE"/>
    <w:rsid w:val="009B40C4"/>
    <w:rsid w:val="009B4127"/>
    <w:rsid w:val="009C05F9"/>
    <w:rsid w:val="009C2DD7"/>
    <w:rsid w:val="009C448D"/>
    <w:rsid w:val="009D04D9"/>
    <w:rsid w:val="009D7A7B"/>
    <w:rsid w:val="009F0E58"/>
    <w:rsid w:val="009F517A"/>
    <w:rsid w:val="009F5339"/>
    <w:rsid w:val="009F708F"/>
    <w:rsid w:val="00A03281"/>
    <w:rsid w:val="00A03D83"/>
    <w:rsid w:val="00A20FD0"/>
    <w:rsid w:val="00A22EF5"/>
    <w:rsid w:val="00A27EF6"/>
    <w:rsid w:val="00A324E3"/>
    <w:rsid w:val="00A345DF"/>
    <w:rsid w:val="00A421F6"/>
    <w:rsid w:val="00A43661"/>
    <w:rsid w:val="00A46ED9"/>
    <w:rsid w:val="00A5034F"/>
    <w:rsid w:val="00A571C0"/>
    <w:rsid w:val="00A62904"/>
    <w:rsid w:val="00A81EF4"/>
    <w:rsid w:val="00A84C40"/>
    <w:rsid w:val="00A871F3"/>
    <w:rsid w:val="00A90F46"/>
    <w:rsid w:val="00AA394C"/>
    <w:rsid w:val="00AB05F1"/>
    <w:rsid w:val="00AB3977"/>
    <w:rsid w:val="00AC3B5F"/>
    <w:rsid w:val="00AC5116"/>
    <w:rsid w:val="00AD2D04"/>
    <w:rsid w:val="00AD359D"/>
    <w:rsid w:val="00AE10E1"/>
    <w:rsid w:val="00AE51AA"/>
    <w:rsid w:val="00AE5DBA"/>
    <w:rsid w:val="00AE6292"/>
    <w:rsid w:val="00AF15B2"/>
    <w:rsid w:val="00AF38D9"/>
    <w:rsid w:val="00AF6854"/>
    <w:rsid w:val="00AF6C94"/>
    <w:rsid w:val="00B027B8"/>
    <w:rsid w:val="00B10929"/>
    <w:rsid w:val="00B17E23"/>
    <w:rsid w:val="00B2434D"/>
    <w:rsid w:val="00B246E6"/>
    <w:rsid w:val="00B26B7F"/>
    <w:rsid w:val="00B30874"/>
    <w:rsid w:val="00B427CE"/>
    <w:rsid w:val="00B47C51"/>
    <w:rsid w:val="00B632B2"/>
    <w:rsid w:val="00B64199"/>
    <w:rsid w:val="00B71A2C"/>
    <w:rsid w:val="00B721A7"/>
    <w:rsid w:val="00B725B8"/>
    <w:rsid w:val="00B83CD0"/>
    <w:rsid w:val="00B90621"/>
    <w:rsid w:val="00B97EF5"/>
    <w:rsid w:val="00BA0058"/>
    <w:rsid w:val="00BA0A9E"/>
    <w:rsid w:val="00BA27D6"/>
    <w:rsid w:val="00BA351C"/>
    <w:rsid w:val="00BB13EF"/>
    <w:rsid w:val="00BB3CB3"/>
    <w:rsid w:val="00BC05B8"/>
    <w:rsid w:val="00BC64A1"/>
    <w:rsid w:val="00BD029A"/>
    <w:rsid w:val="00BD5943"/>
    <w:rsid w:val="00BE0BA2"/>
    <w:rsid w:val="00BE138C"/>
    <w:rsid w:val="00BE2581"/>
    <w:rsid w:val="00BE3D0A"/>
    <w:rsid w:val="00BE4BF2"/>
    <w:rsid w:val="00BE4DA7"/>
    <w:rsid w:val="00BE58FC"/>
    <w:rsid w:val="00C036CE"/>
    <w:rsid w:val="00C07469"/>
    <w:rsid w:val="00C1214A"/>
    <w:rsid w:val="00C1328E"/>
    <w:rsid w:val="00C17EA1"/>
    <w:rsid w:val="00C2001E"/>
    <w:rsid w:val="00C20DE4"/>
    <w:rsid w:val="00C22260"/>
    <w:rsid w:val="00C22E8F"/>
    <w:rsid w:val="00C3048D"/>
    <w:rsid w:val="00C3563B"/>
    <w:rsid w:val="00C40C60"/>
    <w:rsid w:val="00C41FBA"/>
    <w:rsid w:val="00C43766"/>
    <w:rsid w:val="00C54756"/>
    <w:rsid w:val="00C567E0"/>
    <w:rsid w:val="00C60158"/>
    <w:rsid w:val="00C649AE"/>
    <w:rsid w:val="00C67877"/>
    <w:rsid w:val="00C86C58"/>
    <w:rsid w:val="00C86FF4"/>
    <w:rsid w:val="00C93C95"/>
    <w:rsid w:val="00C97BE5"/>
    <w:rsid w:val="00CA0ED3"/>
    <w:rsid w:val="00CA22D0"/>
    <w:rsid w:val="00CA31EF"/>
    <w:rsid w:val="00CA3692"/>
    <w:rsid w:val="00CA607E"/>
    <w:rsid w:val="00CA75F8"/>
    <w:rsid w:val="00CC0304"/>
    <w:rsid w:val="00CC16E4"/>
    <w:rsid w:val="00CC389D"/>
    <w:rsid w:val="00CC50CB"/>
    <w:rsid w:val="00CC64AD"/>
    <w:rsid w:val="00CD038F"/>
    <w:rsid w:val="00CD317F"/>
    <w:rsid w:val="00CD4C35"/>
    <w:rsid w:val="00CD54A2"/>
    <w:rsid w:val="00CE3E08"/>
    <w:rsid w:val="00CE7C28"/>
    <w:rsid w:val="00CF2657"/>
    <w:rsid w:val="00CF2941"/>
    <w:rsid w:val="00CF2A9A"/>
    <w:rsid w:val="00D012A0"/>
    <w:rsid w:val="00D0784E"/>
    <w:rsid w:val="00D11809"/>
    <w:rsid w:val="00D11D84"/>
    <w:rsid w:val="00D21D78"/>
    <w:rsid w:val="00D33E95"/>
    <w:rsid w:val="00D342A0"/>
    <w:rsid w:val="00D403A3"/>
    <w:rsid w:val="00D455C9"/>
    <w:rsid w:val="00D46B83"/>
    <w:rsid w:val="00D4700C"/>
    <w:rsid w:val="00D55DFA"/>
    <w:rsid w:val="00D66254"/>
    <w:rsid w:val="00D671A1"/>
    <w:rsid w:val="00D70072"/>
    <w:rsid w:val="00D87C38"/>
    <w:rsid w:val="00D93869"/>
    <w:rsid w:val="00D94744"/>
    <w:rsid w:val="00DA35FB"/>
    <w:rsid w:val="00DA4A5F"/>
    <w:rsid w:val="00DB4637"/>
    <w:rsid w:val="00DB5765"/>
    <w:rsid w:val="00DC30F9"/>
    <w:rsid w:val="00DC3FBE"/>
    <w:rsid w:val="00DD7866"/>
    <w:rsid w:val="00DE2BBB"/>
    <w:rsid w:val="00DE3CC4"/>
    <w:rsid w:val="00DE6D60"/>
    <w:rsid w:val="00DF0EE0"/>
    <w:rsid w:val="00E043A9"/>
    <w:rsid w:val="00E11AC3"/>
    <w:rsid w:val="00E21102"/>
    <w:rsid w:val="00E22F54"/>
    <w:rsid w:val="00E30F5C"/>
    <w:rsid w:val="00E3739E"/>
    <w:rsid w:val="00E40D19"/>
    <w:rsid w:val="00E55846"/>
    <w:rsid w:val="00E6533B"/>
    <w:rsid w:val="00E65D75"/>
    <w:rsid w:val="00E722C6"/>
    <w:rsid w:val="00E8475C"/>
    <w:rsid w:val="00E94BC9"/>
    <w:rsid w:val="00E96436"/>
    <w:rsid w:val="00E97326"/>
    <w:rsid w:val="00EA21AF"/>
    <w:rsid w:val="00EA331D"/>
    <w:rsid w:val="00EA398C"/>
    <w:rsid w:val="00EA70B7"/>
    <w:rsid w:val="00EA723B"/>
    <w:rsid w:val="00EB316F"/>
    <w:rsid w:val="00ED2514"/>
    <w:rsid w:val="00ED2C68"/>
    <w:rsid w:val="00ED6704"/>
    <w:rsid w:val="00EE2D93"/>
    <w:rsid w:val="00EE651A"/>
    <w:rsid w:val="00EF1CFD"/>
    <w:rsid w:val="00EF2F9D"/>
    <w:rsid w:val="00F065E5"/>
    <w:rsid w:val="00F139A1"/>
    <w:rsid w:val="00F20E55"/>
    <w:rsid w:val="00F26A90"/>
    <w:rsid w:val="00F41C97"/>
    <w:rsid w:val="00F507DC"/>
    <w:rsid w:val="00F624C8"/>
    <w:rsid w:val="00F71787"/>
    <w:rsid w:val="00F92825"/>
    <w:rsid w:val="00F94583"/>
    <w:rsid w:val="00FA001F"/>
    <w:rsid w:val="00FA0C88"/>
    <w:rsid w:val="00FA7539"/>
    <w:rsid w:val="00FB1890"/>
    <w:rsid w:val="00FB2C1F"/>
    <w:rsid w:val="00FC081D"/>
    <w:rsid w:val="00FC1C6A"/>
    <w:rsid w:val="00FF3E63"/>
    <w:rsid w:val="00FF4EC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262539D"/>
  <w15:chartTrackingRefBased/>
  <w15:docId w15:val="{DB61C3EC-65B8-49BC-BD9B-36778BB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77E4-1AE9-42C6-8E00-14DDA517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T.SH</cp:lastModifiedBy>
  <cp:revision>4</cp:revision>
  <cp:lastPrinted>2024-07-03T05:40:00Z</cp:lastPrinted>
  <dcterms:created xsi:type="dcterms:W3CDTF">2024-07-03T05:43:00Z</dcterms:created>
  <dcterms:modified xsi:type="dcterms:W3CDTF">2024-11-18T14:16:00Z</dcterms:modified>
</cp:coreProperties>
</file>