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1D88" w:rsidRPr="00A51D88" w:rsidRDefault="00A51D88" w:rsidP="00A51D88">
      <w:pPr>
        <w:keepNext/>
        <w:spacing w:after="0" w:line="240" w:lineRule="auto"/>
        <w:outlineLvl w:val="0"/>
        <w:rPr>
          <w:rFonts w:ascii="BMitra" w:eastAsia="Times New Roman" w:hAnsi="B Titr" w:cs="B Titr"/>
          <w:b/>
          <w:bCs/>
          <w:sz w:val="26"/>
          <w:szCs w:val="30"/>
          <w:rtl/>
          <w:lang w:val="x-none" w:eastAsia="x-none" w:bidi="ar-SA"/>
        </w:rPr>
      </w:pPr>
      <w:bookmarkStart w:id="0" w:name="_Toc107219673"/>
      <w:r w:rsidRPr="00A51D88">
        <w:rPr>
          <w:rFonts w:ascii="B Titr" w:eastAsia="Times New Roman" w:hAnsi="B Titr" w:cs="B Titr" w:hint="cs"/>
          <w:bCs/>
          <w:sz w:val="30"/>
          <w:szCs w:val="30"/>
          <w:rtl/>
          <w:lang w:val="x-none" w:eastAsia="x-none" w:bidi="ar-SA"/>
        </w:rPr>
        <w:t>سفیر سلامت دانش آموز</w:t>
      </w:r>
      <w:bookmarkEnd w:id="0"/>
    </w:p>
    <w:p w:rsidR="00A51D88" w:rsidRPr="00A51D88" w:rsidRDefault="00A51D88" w:rsidP="00A51D88">
      <w:pPr>
        <w:spacing w:after="0" w:line="276" w:lineRule="auto"/>
        <w:ind w:firstLine="227"/>
        <w:jc w:val="both"/>
        <w:rPr>
          <w:rFonts w:ascii="Calibri" w:eastAsia="Calibri" w:hAnsi="Calibri" w:cs="B Nazanin"/>
          <w:sz w:val="26"/>
          <w:szCs w:val="26"/>
          <w:rtl/>
        </w:rPr>
      </w:pPr>
      <w:r w:rsidRPr="00A51D88">
        <w:rPr>
          <w:rFonts w:ascii="Calibri" w:eastAsia="Calibri" w:hAnsi="Calibri" w:cs="B Nazanin" w:hint="cs"/>
          <w:sz w:val="26"/>
          <w:szCs w:val="26"/>
          <w:rtl/>
        </w:rPr>
        <w:t>بسیاری از بیماری‏های قلبی و سرطان‏هایی که عامل مرگ‏ومیر بزرگسالان هستند، ناشي از رفتارهاي پرخطر نظیر استعمال دخانیات، کم تحرکی، تغذیه ناسالم، مصرف الکل و رفتارهای جنسی خارج از چارچوب است که معمولا از دوران کودکی و نوجوانی شروع شده و شکل ‏گرفته‏اند و می‌توانند</w:t>
      </w:r>
      <w:r w:rsidRPr="00A51D88">
        <w:rPr>
          <w:rFonts w:ascii="Calibri" w:eastAsia="Calibri" w:hAnsi="Calibri" w:cs="B Nazanin"/>
          <w:sz w:val="26"/>
          <w:szCs w:val="26"/>
        </w:rPr>
        <w:t xml:space="preserve"> 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>زمینه</w:t>
      </w:r>
      <w:r w:rsidRPr="00A51D88">
        <w:rPr>
          <w:rFonts w:ascii="Calibri" w:eastAsia="Calibri" w:hAnsi="Calibri" w:cs="B Nazanin"/>
          <w:sz w:val="26"/>
          <w:szCs w:val="26"/>
        </w:rPr>
        <w:t xml:space="preserve"> 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>را</w:t>
      </w:r>
      <w:r w:rsidRPr="00A51D88">
        <w:rPr>
          <w:rFonts w:ascii="Calibri" w:eastAsia="Calibri" w:hAnsi="Calibri" w:cs="B Nazanin"/>
          <w:sz w:val="26"/>
          <w:szCs w:val="26"/>
        </w:rPr>
        <w:t xml:space="preserve"> 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>برای</w:t>
      </w:r>
      <w:r w:rsidRPr="00A51D88">
        <w:rPr>
          <w:rFonts w:ascii="Calibri" w:eastAsia="Calibri" w:hAnsi="Calibri" w:cs="B Nazanin"/>
          <w:sz w:val="26"/>
          <w:szCs w:val="26"/>
        </w:rPr>
        <w:t xml:space="preserve"> 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>بروز</w:t>
      </w:r>
      <w:r w:rsidRPr="00A51D88">
        <w:rPr>
          <w:rFonts w:ascii="Calibri" w:eastAsia="Calibri" w:hAnsi="Calibri" w:cs="B Nazanin"/>
          <w:sz w:val="26"/>
          <w:szCs w:val="26"/>
        </w:rPr>
        <w:t xml:space="preserve"> 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>این</w:t>
      </w:r>
      <w:r w:rsidRPr="00A51D88">
        <w:rPr>
          <w:rFonts w:ascii="Calibri" w:eastAsia="Calibri" w:hAnsi="Calibri" w:cs="B Nazanin"/>
          <w:sz w:val="26"/>
          <w:szCs w:val="26"/>
        </w:rPr>
        <w:t xml:space="preserve"> 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>بیماری‌های</w:t>
      </w:r>
      <w:r w:rsidRPr="00A51D88">
        <w:rPr>
          <w:rFonts w:ascii="Calibri" w:eastAsia="Calibri" w:hAnsi="Calibri" w:cs="B Nazanin"/>
          <w:sz w:val="26"/>
          <w:szCs w:val="26"/>
        </w:rPr>
        <w:t xml:space="preserve"> 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>مرگبار</w:t>
      </w:r>
      <w:r w:rsidRPr="00A51D88">
        <w:rPr>
          <w:rFonts w:ascii="Calibri" w:eastAsia="Calibri" w:hAnsi="Calibri" w:cs="B Nazanin"/>
          <w:sz w:val="26"/>
          <w:szCs w:val="26"/>
        </w:rPr>
        <w:t xml:space="preserve"> 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>در</w:t>
      </w:r>
      <w:r w:rsidRPr="00A51D88">
        <w:rPr>
          <w:rFonts w:ascii="Calibri" w:eastAsia="Calibri" w:hAnsi="Calibri" w:cs="B Nazanin"/>
          <w:sz w:val="26"/>
          <w:szCs w:val="26"/>
        </w:rPr>
        <w:t xml:space="preserve"> 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>بزرگسالی فراهم</w:t>
      </w:r>
      <w:r w:rsidRPr="00A51D88">
        <w:rPr>
          <w:rFonts w:ascii="Calibri" w:eastAsia="Calibri" w:hAnsi="Calibri" w:cs="B Nazanin"/>
          <w:sz w:val="26"/>
          <w:szCs w:val="26"/>
        </w:rPr>
        <w:t xml:space="preserve"> 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>کنند. رفتارهای</w:t>
      </w:r>
      <w:r w:rsidRPr="00A51D88">
        <w:rPr>
          <w:rFonts w:ascii="Calibri" w:eastAsia="Calibri" w:hAnsi="Calibri" w:cs="B Nazanin"/>
          <w:sz w:val="26"/>
          <w:szCs w:val="26"/>
        </w:rPr>
        <w:t xml:space="preserve"> 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>پرخطر، سلامت</w:t>
      </w:r>
      <w:r w:rsidRPr="00A51D88">
        <w:rPr>
          <w:rFonts w:ascii="Calibri" w:eastAsia="Calibri" w:hAnsi="Calibri" w:cs="B Nazanin"/>
          <w:sz w:val="26"/>
          <w:szCs w:val="26"/>
        </w:rPr>
        <w:t xml:space="preserve"> 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>را</w:t>
      </w:r>
      <w:r w:rsidRPr="00A51D88">
        <w:rPr>
          <w:rFonts w:ascii="Calibri" w:eastAsia="Calibri" w:hAnsi="Calibri" w:cs="B Nazanin"/>
          <w:sz w:val="26"/>
          <w:szCs w:val="26"/>
        </w:rPr>
        <w:t xml:space="preserve"> 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>تهدید</w:t>
      </w:r>
      <w:r w:rsidRPr="00A51D88">
        <w:rPr>
          <w:rFonts w:ascii="Calibri" w:eastAsia="Calibri" w:hAnsi="Calibri" w:cs="B Nazanin"/>
          <w:sz w:val="26"/>
          <w:szCs w:val="26"/>
        </w:rPr>
        <w:t xml:space="preserve"> 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>می‌کنند</w:t>
      </w:r>
      <w:r w:rsidRPr="00A51D88">
        <w:rPr>
          <w:rFonts w:ascii="Calibri" w:eastAsia="Calibri" w:hAnsi="Calibri" w:cs="B Nazanin"/>
          <w:sz w:val="26"/>
          <w:szCs w:val="26"/>
        </w:rPr>
        <w:t xml:space="preserve"> 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>و</w:t>
      </w:r>
      <w:r w:rsidRPr="00A51D88">
        <w:rPr>
          <w:rFonts w:ascii="Calibri" w:eastAsia="Calibri" w:hAnsi="Calibri" w:cs="B Nazanin"/>
          <w:sz w:val="26"/>
          <w:szCs w:val="26"/>
        </w:rPr>
        <w:t xml:space="preserve"> 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>می‌توانند</w:t>
      </w:r>
      <w:r w:rsidRPr="00A51D88">
        <w:rPr>
          <w:rFonts w:ascii="Calibri" w:eastAsia="Calibri" w:hAnsi="Calibri" w:cs="B Nazanin"/>
          <w:sz w:val="26"/>
          <w:szCs w:val="26"/>
        </w:rPr>
        <w:t xml:space="preserve"> 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>موجب</w:t>
      </w:r>
      <w:r w:rsidRPr="00A51D88">
        <w:rPr>
          <w:rFonts w:ascii="Calibri" w:eastAsia="Calibri" w:hAnsi="Calibri" w:cs="B Nazanin"/>
          <w:sz w:val="26"/>
          <w:szCs w:val="26"/>
        </w:rPr>
        <w:t xml:space="preserve"> 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>آسیب،</w:t>
      </w:r>
      <w:r w:rsidRPr="00A51D88">
        <w:rPr>
          <w:rFonts w:ascii="Calibri" w:eastAsia="Calibri" w:hAnsi="Calibri" w:cs="B Nazanin"/>
          <w:sz w:val="26"/>
          <w:szCs w:val="26"/>
        </w:rPr>
        <w:t xml:space="preserve"> 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>بیماری</w:t>
      </w:r>
      <w:r w:rsidRPr="00A51D88">
        <w:rPr>
          <w:rFonts w:ascii="Calibri" w:eastAsia="Calibri" w:hAnsi="Calibri" w:cs="B Nazanin"/>
          <w:sz w:val="26"/>
          <w:szCs w:val="26"/>
        </w:rPr>
        <w:t xml:space="preserve"> 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>و</w:t>
      </w:r>
      <w:r w:rsidRPr="00A51D88">
        <w:rPr>
          <w:rFonts w:ascii="Calibri" w:eastAsia="Calibri" w:hAnsi="Calibri" w:cs="B Nazanin"/>
          <w:sz w:val="26"/>
          <w:szCs w:val="26"/>
        </w:rPr>
        <w:t xml:space="preserve"> 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>مرگ</w:t>
      </w:r>
      <w:r w:rsidRPr="00A51D88">
        <w:rPr>
          <w:rFonts w:ascii="Calibri" w:eastAsia="Calibri" w:hAnsi="Calibri" w:cs="B Nazanin"/>
          <w:sz w:val="26"/>
          <w:szCs w:val="26"/>
        </w:rPr>
        <w:t xml:space="preserve"> 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>نابهنگام شوند.</w:t>
      </w:r>
      <w:r w:rsidRPr="00A51D88">
        <w:rPr>
          <w:rFonts w:ascii="Calibri" w:eastAsia="Calibri" w:hAnsi="Calibri" w:cs="B Nazanin"/>
          <w:sz w:val="26"/>
          <w:szCs w:val="26"/>
        </w:rPr>
        <w:t xml:space="preserve"> 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>بیشتر</w:t>
      </w:r>
      <w:r w:rsidRPr="00A51D88">
        <w:rPr>
          <w:rFonts w:ascii="Calibri" w:eastAsia="Calibri" w:hAnsi="Calibri" w:cs="B Nazanin"/>
          <w:sz w:val="26"/>
          <w:szCs w:val="26"/>
        </w:rPr>
        <w:t xml:space="preserve"> 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>رفتارهای</w:t>
      </w:r>
      <w:r w:rsidRPr="00A51D88">
        <w:rPr>
          <w:rFonts w:ascii="Calibri" w:eastAsia="Calibri" w:hAnsi="Calibri" w:cs="B Nazanin"/>
          <w:sz w:val="26"/>
          <w:szCs w:val="26"/>
        </w:rPr>
        <w:t xml:space="preserve"> 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>پرخطر</w:t>
      </w:r>
      <w:r w:rsidRPr="00A51D88">
        <w:rPr>
          <w:rFonts w:ascii="Calibri" w:eastAsia="Calibri" w:hAnsi="Calibri" w:cs="B Nazanin"/>
          <w:sz w:val="26"/>
          <w:szCs w:val="26"/>
        </w:rPr>
        <w:t xml:space="preserve"> 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>در</w:t>
      </w:r>
      <w:r w:rsidRPr="00A51D88">
        <w:rPr>
          <w:rFonts w:ascii="Calibri" w:eastAsia="Calibri" w:hAnsi="Calibri" w:cs="B Nazanin"/>
          <w:sz w:val="26"/>
          <w:szCs w:val="26"/>
        </w:rPr>
        <w:t xml:space="preserve"> 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>این</w:t>
      </w:r>
      <w:r w:rsidRPr="00A51D88">
        <w:rPr>
          <w:rFonts w:ascii="Calibri" w:eastAsia="Calibri" w:hAnsi="Calibri" w:cs="B Nazanin"/>
          <w:sz w:val="26"/>
          <w:szCs w:val="26"/>
        </w:rPr>
        <w:t xml:space="preserve"> 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>ویژگی‌ها</w:t>
      </w:r>
      <w:r w:rsidRPr="00A51D88">
        <w:rPr>
          <w:rFonts w:ascii="Calibri" w:eastAsia="Calibri" w:hAnsi="Calibri" w:cs="B Nazanin"/>
          <w:sz w:val="26"/>
          <w:szCs w:val="26"/>
        </w:rPr>
        <w:t xml:space="preserve"> 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>اشتراک</w:t>
      </w:r>
      <w:r w:rsidRPr="00A51D88">
        <w:rPr>
          <w:rFonts w:ascii="Calibri" w:eastAsia="Calibri" w:hAnsi="Calibri" w:cs="B Nazanin"/>
          <w:sz w:val="26"/>
          <w:szCs w:val="26"/>
        </w:rPr>
        <w:t xml:space="preserve"> 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>دارند:</w:t>
      </w:r>
    </w:p>
    <w:p w:rsidR="00A51D88" w:rsidRPr="00A51D88" w:rsidRDefault="00A51D88" w:rsidP="00A51D88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BNazanin" w:eastAsia="Calibri" w:hAnsi="Calibri" w:cs="B Nazanin"/>
          <w:sz w:val="26"/>
          <w:szCs w:val="26"/>
        </w:rPr>
      </w:pPr>
      <w:r w:rsidRPr="00A51D88">
        <w:rPr>
          <w:rFonts w:ascii="BNazanin" w:eastAsia="Calibri" w:hAnsi="Calibri" w:cs="B Nazanin" w:hint="cs"/>
          <w:sz w:val="26"/>
          <w:szCs w:val="26"/>
          <w:rtl/>
        </w:rPr>
        <w:t>در</w:t>
      </w:r>
      <w:r w:rsidRPr="00A51D88">
        <w:rPr>
          <w:rFonts w:ascii="BNazanin" w:eastAsia="Calibri" w:hAnsi="Calibri" w:cs="B Nazanin"/>
          <w:sz w:val="26"/>
          <w:szCs w:val="26"/>
        </w:rPr>
        <w:t xml:space="preserve"> </w:t>
      </w:r>
      <w:r w:rsidRPr="00A51D88">
        <w:rPr>
          <w:rFonts w:ascii="BNazanin" w:eastAsia="Calibri" w:hAnsi="Calibri" w:cs="B Nazanin" w:hint="cs"/>
          <w:sz w:val="26"/>
          <w:szCs w:val="26"/>
          <w:rtl/>
        </w:rPr>
        <w:t>دوران</w:t>
      </w:r>
      <w:r w:rsidRPr="00A51D88">
        <w:rPr>
          <w:rFonts w:ascii="BNazanin" w:eastAsia="Calibri" w:hAnsi="Calibri" w:cs="B Nazanin"/>
          <w:sz w:val="26"/>
          <w:szCs w:val="26"/>
        </w:rPr>
        <w:t xml:space="preserve"> </w:t>
      </w:r>
      <w:r w:rsidRPr="00A51D88">
        <w:rPr>
          <w:rFonts w:ascii="BNazanin" w:eastAsia="Calibri" w:hAnsi="Calibri" w:cs="B Nazanin" w:hint="cs"/>
          <w:sz w:val="26"/>
          <w:szCs w:val="26"/>
          <w:rtl/>
        </w:rPr>
        <w:t>نوجوانی</w:t>
      </w:r>
      <w:r w:rsidRPr="00A51D88">
        <w:rPr>
          <w:rFonts w:ascii="BNazanin" w:eastAsia="Calibri" w:hAnsi="Calibri" w:cs="B Nazanin"/>
          <w:sz w:val="26"/>
          <w:szCs w:val="26"/>
        </w:rPr>
        <w:t xml:space="preserve"> </w:t>
      </w:r>
      <w:r w:rsidRPr="00A51D88">
        <w:rPr>
          <w:rFonts w:ascii="BNazanin" w:eastAsia="Calibri" w:hAnsi="Calibri" w:cs="B Nazanin" w:hint="cs"/>
          <w:sz w:val="26"/>
          <w:szCs w:val="26"/>
          <w:rtl/>
        </w:rPr>
        <w:t>شروع</w:t>
      </w:r>
      <w:r w:rsidRPr="00A51D88">
        <w:rPr>
          <w:rFonts w:ascii="BNazanin" w:eastAsia="Calibri" w:hAnsi="Calibri" w:cs="B Nazanin"/>
          <w:sz w:val="26"/>
          <w:szCs w:val="26"/>
        </w:rPr>
        <w:t xml:space="preserve"> </w:t>
      </w:r>
      <w:r w:rsidRPr="00A51D88">
        <w:rPr>
          <w:rFonts w:ascii="BNazanin" w:eastAsia="Calibri" w:hAnsi="Calibri" w:cs="B Nazanin" w:hint="cs"/>
          <w:sz w:val="26"/>
          <w:szCs w:val="26"/>
          <w:rtl/>
        </w:rPr>
        <w:t>می‌شوند؛</w:t>
      </w:r>
      <w:r w:rsidRPr="00A51D88">
        <w:rPr>
          <w:rFonts w:ascii="BNazanin" w:eastAsia="Calibri" w:hAnsi="Calibri" w:cs="B Nazanin"/>
          <w:sz w:val="26"/>
          <w:szCs w:val="26"/>
        </w:rPr>
        <w:t xml:space="preserve"> </w:t>
      </w:r>
    </w:p>
    <w:p w:rsidR="00A51D88" w:rsidRPr="00A51D88" w:rsidRDefault="00A51D88" w:rsidP="00A51D88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BNazanin" w:eastAsia="Calibri" w:hAnsi="Calibri" w:cs="B Nazanin"/>
          <w:sz w:val="26"/>
          <w:szCs w:val="26"/>
        </w:rPr>
      </w:pPr>
      <w:r w:rsidRPr="00A51D88">
        <w:rPr>
          <w:rFonts w:ascii="BNazanin" w:eastAsia="Calibri" w:hAnsi="Calibri" w:cs="B Nazanin" w:hint="cs"/>
          <w:sz w:val="26"/>
          <w:szCs w:val="26"/>
          <w:rtl/>
        </w:rPr>
        <w:t>عوارض</w:t>
      </w:r>
      <w:r w:rsidRPr="00A51D88">
        <w:rPr>
          <w:rFonts w:ascii="BNazanin" w:eastAsia="Calibri" w:hAnsi="Calibri" w:cs="B Nazanin"/>
          <w:sz w:val="26"/>
          <w:szCs w:val="26"/>
        </w:rPr>
        <w:t xml:space="preserve"> </w:t>
      </w:r>
      <w:r w:rsidRPr="00A51D88">
        <w:rPr>
          <w:rFonts w:ascii="BNazanin" w:eastAsia="Calibri" w:hAnsi="Calibri" w:cs="B Nazanin" w:hint="cs"/>
          <w:sz w:val="26"/>
          <w:szCs w:val="26"/>
          <w:rtl/>
        </w:rPr>
        <w:t>و</w:t>
      </w:r>
      <w:r w:rsidRPr="00A51D88">
        <w:rPr>
          <w:rFonts w:ascii="BNazanin" w:eastAsia="Calibri" w:hAnsi="Calibri" w:cs="B Nazanin"/>
          <w:sz w:val="26"/>
          <w:szCs w:val="26"/>
        </w:rPr>
        <w:t xml:space="preserve"> </w:t>
      </w:r>
      <w:r w:rsidRPr="00A51D88">
        <w:rPr>
          <w:rFonts w:ascii="BNazanin" w:eastAsia="Calibri" w:hAnsi="Calibri" w:cs="B Nazanin" w:hint="cs"/>
          <w:sz w:val="26"/>
          <w:szCs w:val="26"/>
          <w:rtl/>
        </w:rPr>
        <w:t>عواقب</w:t>
      </w:r>
      <w:r w:rsidRPr="00A51D88">
        <w:rPr>
          <w:rFonts w:ascii="BNazanin" w:eastAsia="Calibri" w:hAnsi="Calibri" w:cs="B Nazanin"/>
          <w:sz w:val="26"/>
          <w:szCs w:val="26"/>
        </w:rPr>
        <w:t xml:space="preserve"> </w:t>
      </w:r>
      <w:r w:rsidRPr="00A51D88">
        <w:rPr>
          <w:rFonts w:ascii="BNazanin" w:eastAsia="Calibri" w:hAnsi="Calibri" w:cs="B Nazanin" w:hint="cs"/>
          <w:sz w:val="26"/>
          <w:szCs w:val="26"/>
          <w:rtl/>
        </w:rPr>
        <w:t>بهداشتی،</w:t>
      </w:r>
      <w:r w:rsidRPr="00A51D88">
        <w:rPr>
          <w:rFonts w:ascii="BNazanin" w:eastAsia="Calibri" w:hAnsi="Calibri" w:cs="B Nazanin"/>
          <w:sz w:val="26"/>
          <w:szCs w:val="26"/>
        </w:rPr>
        <w:t xml:space="preserve"> </w:t>
      </w:r>
      <w:r w:rsidRPr="00A51D88">
        <w:rPr>
          <w:rFonts w:ascii="BNazanin" w:eastAsia="Calibri" w:hAnsi="Calibri" w:cs="B Nazanin" w:hint="cs"/>
          <w:sz w:val="26"/>
          <w:szCs w:val="26"/>
          <w:rtl/>
        </w:rPr>
        <w:t>آموزشی</w:t>
      </w:r>
      <w:r w:rsidRPr="00A51D88">
        <w:rPr>
          <w:rFonts w:ascii="BNazanin" w:eastAsia="Calibri" w:hAnsi="Calibri" w:cs="B Nazanin"/>
          <w:sz w:val="26"/>
          <w:szCs w:val="26"/>
        </w:rPr>
        <w:t xml:space="preserve"> </w:t>
      </w:r>
      <w:r w:rsidRPr="00A51D88">
        <w:rPr>
          <w:rFonts w:ascii="BNazanin" w:eastAsia="Calibri" w:hAnsi="Calibri" w:cs="B Nazanin" w:hint="cs"/>
          <w:sz w:val="26"/>
          <w:szCs w:val="26"/>
          <w:rtl/>
        </w:rPr>
        <w:t>و</w:t>
      </w:r>
      <w:r w:rsidRPr="00A51D88">
        <w:rPr>
          <w:rFonts w:ascii="BNazanin" w:eastAsia="Calibri" w:hAnsi="Calibri" w:cs="B Nazanin"/>
          <w:sz w:val="26"/>
          <w:szCs w:val="26"/>
        </w:rPr>
        <w:t xml:space="preserve"> </w:t>
      </w:r>
      <w:r w:rsidRPr="00A51D88">
        <w:rPr>
          <w:rFonts w:ascii="BNazanin" w:eastAsia="Calibri" w:hAnsi="Calibri" w:cs="B Nazanin" w:hint="cs"/>
          <w:sz w:val="26"/>
          <w:szCs w:val="26"/>
          <w:rtl/>
        </w:rPr>
        <w:t>اجتماعی</w:t>
      </w:r>
      <w:r w:rsidRPr="00A51D88">
        <w:rPr>
          <w:rFonts w:ascii="BNazanin" w:eastAsia="Calibri" w:hAnsi="Calibri" w:cs="B Nazanin"/>
          <w:sz w:val="26"/>
          <w:szCs w:val="26"/>
        </w:rPr>
        <w:t xml:space="preserve"> </w:t>
      </w:r>
      <w:r w:rsidRPr="00A51D88">
        <w:rPr>
          <w:rFonts w:ascii="BNazanin" w:eastAsia="Calibri" w:hAnsi="Calibri" w:cs="B Nazanin" w:hint="cs"/>
          <w:sz w:val="26"/>
          <w:szCs w:val="26"/>
          <w:rtl/>
        </w:rPr>
        <w:t>توامان</w:t>
      </w:r>
      <w:r w:rsidRPr="00A51D88">
        <w:rPr>
          <w:rFonts w:ascii="BNazanin" w:eastAsia="Calibri" w:hAnsi="Calibri" w:cs="B Nazanin"/>
          <w:sz w:val="26"/>
          <w:szCs w:val="26"/>
        </w:rPr>
        <w:t xml:space="preserve"> </w:t>
      </w:r>
      <w:r w:rsidRPr="00A51D88">
        <w:rPr>
          <w:rFonts w:ascii="BNazanin" w:eastAsia="Calibri" w:hAnsi="Calibri" w:cs="B Nazanin" w:hint="cs"/>
          <w:sz w:val="26"/>
          <w:szCs w:val="26"/>
          <w:rtl/>
        </w:rPr>
        <w:t>دارند؛</w:t>
      </w:r>
      <w:r w:rsidRPr="00A51D88">
        <w:rPr>
          <w:rFonts w:ascii="BNazanin" w:eastAsia="Calibri" w:hAnsi="Calibri" w:cs="B Nazanin"/>
          <w:sz w:val="26"/>
          <w:szCs w:val="26"/>
        </w:rPr>
        <w:t xml:space="preserve"> </w:t>
      </w:r>
    </w:p>
    <w:p w:rsidR="00A51D88" w:rsidRPr="00A51D88" w:rsidRDefault="00A51D88" w:rsidP="00A51D88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Calibri" w:eastAsia="Calibri" w:hAnsi="Calibri" w:cs="B Nazanin"/>
          <w:sz w:val="26"/>
          <w:szCs w:val="26"/>
          <w:rtl/>
        </w:rPr>
      </w:pPr>
      <w:r w:rsidRPr="00A51D88">
        <w:rPr>
          <w:rFonts w:ascii="BNazanin" w:eastAsia="Calibri" w:hAnsi="Calibri" w:cs="B Nazanin" w:hint="cs"/>
          <w:sz w:val="26"/>
          <w:szCs w:val="26"/>
          <w:rtl/>
        </w:rPr>
        <w:t>قابل</w:t>
      </w:r>
      <w:r w:rsidRPr="00A51D88">
        <w:rPr>
          <w:rFonts w:ascii="BNazanin" w:eastAsia="Calibri" w:hAnsi="Calibri" w:cs="B Nazanin"/>
          <w:sz w:val="26"/>
          <w:szCs w:val="26"/>
        </w:rPr>
        <w:t xml:space="preserve"> </w:t>
      </w:r>
      <w:r w:rsidRPr="00A51D88">
        <w:rPr>
          <w:rFonts w:ascii="BNazanin" w:eastAsia="Calibri" w:hAnsi="Calibri" w:cs="B Nazanin" w:hint="cs"/>
          <w:sz w:val="26"/>
          <w:szCs w:val="26"/>
          <w:rtl/>
        </w:rPr>
        <w:t>پیشگیری</w:t>
      </w:r>
      <w:r w:rsidRPr="00A51D88">
        <w:rPr>
          <w:rFonts w:ascii="BNazanin" w:eastAsia="Calibri" w:hAnsi="Calibri" w:cs="B Nazanin"/>
          <w:sz w:val="26"/>
          <w:szCs w:val="26"/>
        </w:rPr>
        <w:t xml:space="preserve"> </w:t>
      </w:r>
      <w:r w:rsidRPr="00A51D88">
        <w:rPr>
          <w:rFonts w:ascii="BNazanin" w:eastAsia="Calibri" w:hAnsi="Calibri" w:cs="B Nazanin" w:hint="cs"/>
          <w:sz w:val="26"/>
          <w:szCs w:val="26"/>
          <w:rtl/>
        </w:rPr>
        <w:t>هستند؛ و</w:t>
      </w:r>
    </w:p>
    <w:p w:rsidR="00A51D88" w:rsidRPr="00A51D88" w:rsidRDefault="00A51D88" w:rsidP="00A51D88">
      <w:pPr>
        <w:numPr>
          <w:ilvl w:val="0"/>
          <w:numId w:val="2"/>
        </w:numPr>
        <w:autoSpaceDE w:val="0"/>
        <w:autoSpaceDN w:val="0"/>
        <w:adjustRightInd w:val="0"/>
        <w:spacing w:after="0" w:line="276" w:lineRule="auto"/>
        <w:contextualSpacing/>
        <w:jc w:val="both"/>
        <w:rPr>
          <w:rFonts w:ascii="BNazanin" w:eastAsia="Calibri" w:hAnsi="Calibri" w:cs="B Nazanin"/>
          <w:sz w:val="26"/>
          <w:szCs w:val="26"/>
        </w:rPr>
      </w:pPr>
      <w:r w:rsidRPr="00A51D88">
        <w:rPr>
          <w:rFonts w:ascii="BNazanin" w:eastAsia="Calibri" w:hAnsi="Calibri" w:cs="B Nazanin" w:hint="cs"/>
          <w:sz w:val="26"/>
          <w:szCs w:val="26"/>
          <w:rtl/>
        </w:rPr>
        <w:t>در</w:t>
      </w:r>
      <w:r w:rsidRPr="00A51D88">
        <w:rPr>
          <w:rFonts w:ascii="BNazanin" w:eastAsia="Calibri" w:hAnsi="Calibri" w:cs="B Nazanin"/>
          <w:sz w:val="26"/>
          <w:szCs w:val="26"/>
        </w:rPr>
        <w:t xml:space="preserve"> </w:t>
      </w:r>
      <w:r w:rsidRPr="00A51D88">
        <w:rPr>
          <w:rFonts w:ascii="BNazanin" w:eastAsia="Calibri" w:hAnsi="Calibri" w:cs="B Nazanin" w:hint="cs"/>
          <w:sz w:val="26"/>
          <w:szCs w:val="26"/>
          <w:rtl/>
        </w:rPr>
        <w:t>دوران</w:t>
      </w:r>
      <w:r w:rsidRPr="00A51D88">
        <w:rPr>
          <w:rFonts w:ascii="BNazanin" w:eastAsia="Calibri" w:hAnsi="Calibri" w:cs="B Nazanin"/>
          <w:sz w:val="26"/>
          <w:szCs w:val="26"/>
        </w:rPr>
        <w:t xml:space="preserve"> </w:t>
      </w:r>
      <w:r w:rsidRPr="00A51D88">
        <w:rPr>
          <w:rFonts w:ascii="BNazanin" w:eastAsia="Calibri" w:hAnsi="Calibri" w:cs="B Nazanin" w:hint="cs"/>
          <w:sz w:val="26"/>
          <w:szCs w:val="26"/>
          <w:rtl/>
        </w:rPr>
        <w:t>جوانی</w:t>
      </w:r>
      <w:r w:rsidRPr="00A51D88">
        <w:rPr>
          <w:rFonts w:ascii="BNazanin" w:eastAsia="Calibri" w:hAnsi="Calibri" w:cs="B Nazanin"/>
          <w:sz w:val="26"/>
          <w:szCs w:val="26"/>
        </w:rPr>
        <w:t xml:space="preserve"> </w:t>
      </w:r>
      <w:r w:rsidRPr="00A51D88">
        <w:rPr>
          <w:rFonts w:ascii="BNazanin" w:eastAsia="Calibri" w:hAnsi="Calibri" w:cs="B Nazanin" w:hint="cs"/>
          <w:sz w:val="26"/>
          <w:szCs w:val="26"/>
          <w:rtl/>
        </w:rPr>
        <w:t>ادامه</w:t>
      </w:r>
      <w:r w:rsidRPr="00A51D88">
        <w:rPr>
          <w:rFonts w:ascii="BNazanin" w:eastAsia="Calibri" w:hAnsi="Calibri" w:cs="B Nazanin"/>
          <w:sz w:val="26"/>
          <w:szCs w:val="26"/>
        </w:rPr>
        <w:t xml:space="preserve"> </w:t>
      </w:r>
      <w:r w:rsidRPr="00A51D88">
        <w:rPr>
          <w:rFonts w:ascii="BNazanin" w:eastAsia="Calibri" w:hAnsi="Calibri" w:cs="B Nazanin" w:hint="cs"/>
          <w:sz w:val="26"/>
          <w:szCs w:val="26"/>
          <w:rtl/>
        </w:rPr>
        <w:t>پیدا</w:t>
      </w:r>
      <w:r w:rsidRPr="00A51D88">
        <w:rPr>
          <w:rFonts w:ascii="BNazanin" w:eastAsia="Calibri" w:hAnsi="Calibri" w:cs="B Nazanin"/>
          <w:sz w:val="26"/>
          <w:szCs w:val="26"/>
        </w:rPr>
        <w:t xml:space="preserve"> </w:t>
      </w:r>
      <w:r w:rsidRPr="00A51D88">
        <w:rPr>
          <w:rFonts w:ascii="BNazanin" w:eastAsia="Calibri" w:hAnsi="Calibri" w:cs="B Nazanin" w:hint="cs"/>
          <w:sz w:val="26"/>
          <w:szCs w:val="26"/>
          <w:rtl/>
        </w:rPr>
        <w:t>می‌کنند؛</w:t>
      </w:r>
    </w:p>
    <w:p w:rsidR="00A51D88" w:rsidRPr="00A51D88" w:rsidRDefault="00A51D88" w:rsidP="00A51D88">
      <w:pPr>
        <w:spacing w:after="200" w:line="276" w:lineRule="auto"/>
        <w:contextualSpacing/>
        <w:jc w:val="both"/>
        <w:rPr>
          <w:rFonts w:ascii="Calibri" w:eastAsia="Calibri" w:hAnsi="Calibri" w:cs="B Nazanin"/>
          <w:sz w:val="26"/>
          <w:szCs w:val="26"/>
        </w:rPr>
      </w:pPr>
      <w:r w:rsidRPr="00A51D88">
        <w:rPr>
          <w:rFonts w:ascii="Calibri" w:eastAsia="Calibri" w:hAnsi="Calibri" w:cs="B Nazanin" w:hint="cs"/>
          <w:sz w:val="26"/>
          <w:szCs w:val="26"/>
          <w:rtl/>
          <w:lang w:bidi="ar-SA"/>
        </w:rPr>
        <w:t xml:space="preserve">با توجه به شيوع عوامل خطرساز در بين گروه سني كودكان و نوجوانان كشورمان و اهميت پيشگيري از بيماري‌ها، توانمندسازی دانش آموزان برای مراقبت از سلامت خود امری ضروری است. به همین منظور برنامه «سفیر سلامت دانش آموز» طراحی شده است. 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 xml:space="preserve">در این برنامه دانش آموزان داوطلب به عنوان سفیر سلامت انتخاب و به منظور مراقبت از سلامت خود و همسانان آموزش می بینند. </w:t>
      </w:r>
    </w:p>
    <w:p w:rsidR="00A51D88" w:rsidRPr="00A51D88" w:rsidRDefault="00A51D88" w:rsidP="00A51D88">
      <w:pPr>
        <w:keepNext/>
        <w:keepLines/>
        <w:tabs>
          <w:tab w:val="right" w:pos="424"/>
        </w:tabs>
        <w:spacing w:before="40" w:after="0" w:line="276" w:lineRule="auto"/>
        <w:ind w:left="-143"/>
        <w:jc w:val="both"/>
        <w:outlineLvl w:val="1"/>
        <w:rPr>
          <w:rFonts w:ascii="Cambria" w:eastAsia="Times New Roman" w:hAnsi="Cambria" w:cs="Times New Roman"/>
          <w:b/>
          <w:bCs/>
          <w:color w:val="365F91"/>
          <w:sz w:val="24"/>
          <w:szCs w:val="24"/>
          <w:rtl/>
          <w:lang w:val="x-none" w:eastAsia="x-none" w:bidi="ar-SA"/>
        </w:rPr>
      </w:pPr>
      <w:bookmarkStart w:id="1" w:name="_Toc107218228"/>
      <w:bookmarkStart w:id="2" w:name="_Toc107218478"/>
      <w:bookmarkStart w:id="3" w:name="_Toc107218826"/>
      <w:r w:rsidRPr="00A51D88">
        <w:rPr>
          <w:rFonts w:ascii="Cambria" w:eastAsia="Times New Roman" w:hAnsi="Cambria" w:cs="B Titr" w:hint="cs"/>
          <w:sz w:val="26"/>
          <w:szCs w:val="26"/>
          <w:rtl/>
          <w:lang w:val="x-none" w:eastAsia="x-none" w:bidi="ar-SA"/>
        </w:rPr>
        <w:t>مراحل اجرای برنامه سفیر سلامت دانش آموز</w:t>
      </w:r>
      <w:bookmarkEnd w:id="1"/>
      <w:bookmarkEnd w:id="2"/>
      <w:bookmarkEnd w:id="3"/>
    </w:p>
    <w:p w:rsidR="00A51D88" w:rsidRPr="00A51D88" w:rsidRDefault="00A51D88" w:rsidP="00A51D8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libri" w:eastAsia="Calibri" w:hAnsi="Calibri" w:cs="B Nazanin"/>
          <w:sz w:val="26"/>
          <w:szCs w:val="26"/>
        </w:rPr>
      </w:pPr>
      <w:r w:rsidRPr="00A51D88">
        <w:rPr>
          <w:rFonts w:ascii="Calibri" w:eastAsia="Calibri" w:hAnsi="Calibri" w:cs="B Nazanin" w:hint="cs"/>
          <w:sz w:val="26"/>
          <w:szCs w:val="26"/>
          <w:rtl/>
        </w:rPr>
        <w:t xml:space="preserve">فراخوان جذب سفیر سلامت دانش آموز در مدارس با مشارکت </w:t>
      </w:r>
      <w:r>
        <w:rPr>
          <w:rFonts w:ascii="Calibri" w:eastAsia="Calibri" w:hAnsi="Calibri" w:cs="B Nazanin" w:hint="cs"/>
          <w:sz w:val="26"/>
          <w:szCs w:val="26"/>
          <w:rtl/>
        </w:rPr>
        <w:t xml:space="preserve">مدیران مدارس و مراقبین سلامت 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>در ابتدای سال تحصیلی.</w:t>
      </w:r>
    </w:p>
    <w:p w:rsidR="00A51D88" w:rsidRPr="00A51D88" w:rsidRDefault="00A51D88" w:rsidP="00A51D8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libri" w:eastAsia="Calibri" w:hAnsi="Calibri" w:cs="B Nazanin"/>
          <w:sz w:val="26"/>
          <w:szCs w:val="26"/>
        </w:rPr>
      </w:pPr>
      <w:r w:rsidRPr="00A51D88">
        <w:rPr>
          <w:rFonts w:ascii="Calibri" w:eastAsia="Calibri" w:hAnsi="Calibri" w:cs="B Nazanin" w:hint="cs"/>
          <w:sz w:val="26"/>
          <w:szCs w:val="26"/>
          <w:rtl/>
        </w:rPr>
        <w:t xml:space="preserve">هماهنگی و برنامه ریزی جهت برگزاری دوره های آموزشی حضوری/ غیرحضوری برای سفیران سلامت دانش آموز توسط </w:t>
      </w:r>
      <w:r>
        <w:rPr>
          <w:rFonts w:ascii="Calibri" w:eastAsia="Calibri" w:hAnsi="Calibri" w:cs="B Nazanin" w:hint="cs"/>
          <w:sz w:val="26"/>
          <w:szCs w:val="26"/>
          <w:rtl/>
        </w:rPr>
        <w:t xml:space="preserve">مراقبین سلامت </w:t>
      </w:r>
    </w:p>
    <w:p w:rsidR="00A51D88" w:rsidRPr="00A51D88" w:rsidRDefault="00A51D88" w:rsidP="00A51D8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libri" w:eastAsia="Calibri" w:hAnsi="Calibri" w:cs="B Nazanin"/>
          <w:sz w:val="26"/>
          <w:szCs w:val="26"/>
        </w:rPr>
      </w:pPr>
      <w:r w:rsidRPr="00A51D88">
        <w:rPr>
          <w:rFonts w:ascii="Calibri" w:eastAsia="Calibri" w:hAnsi="Calibri" w:cs="B Nazanin" w:hint="cs"/>
          <w:sz w:val="26"/>
          <w:szCs w:val="26"/>
          <w:rtl/>
        </w:rPr>
        <w:t>برگزاری دوره های آموزشی حضوری/غیرحضوری برای سفیران سلامت دانش آموز توسط مراقب سلامت</w:t>
      </w:r>
      <w:r w:rsidRPr="00A51D88">
        <w:rPr>
          <w:rFonts w:ascii="Calibri" w:eastAsia="Calibri" w:hAnsi="Calibri" w:cs="B Nazanin" w:hint="cs"/>
          <w:sz w:val="26"/>
          <w:szCs w:val="26"/>
          <w:vertAlign w:val="superscript"/>
          <w:rtl/>
        </w:rPr>
        <w:t>*</w:t>
      </w:r>
      <w:r w:rsidRPr="00A51D88">
        <w:rPr>
          <w:rFonts w:ascii="Calibri" w:eastAsia="Calibri" w:hAnsi="Calibri" w:cs="B Nazanin" w:hint="cs"/>
          <w:sz w:val="26"/>
          <w:szCs w:val="26"/>
          <w:rtl/>
        </w:rPr>
        <w:t xml:space="preserve">/ بهورز </w:t>
      </w:r>
    </w:p>
    <w:p w:rsidR="00A51D88" w:rsidRPr="00A51D88" w:rsidRDefault="00A51D88" w:rsidP="00A51D8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libri" w:eastAsia="Calibri" w:hAnsi="Calibri" w:cs="B Nazanin"/>
          <w:sz w:val="26"/>
          <w:szCs w:val="26"/>
        </w:rPr>
      </w:pPr>
      <w:r w:rsidRPr="00A51D88">
        <w:rPr>
          <w:rFonts w:ascii="Calibri" w:eastAsia="Calibri" w:hAnsi="Calibri" w:cs="B Nazanin" w:hint="cs"/>
          <w:sz w:val="26"/>
          <w:szCs w:val="26"/>
          <w:rtl/>
        </w:rPr>
        <w:t>ثبت سفیران سلامت دانش آموز در سامانه پرونده الکترونیک توسط مراقب سلامت/ بهورز (بعد از پیاده سازی اطلاعات این برنامه در سامانه)</w:t>
      </w:r>
    </w:p>
    <w:p w:rsidR="00A51D88" w:rsidRPr="00A51D88" w:rsidRDefault="00A51D88" w:rsidP="00A51D88">
      <w:pPr>
        <w:numPr>
          <w:ilvl w:val="0"/>
          <w:numId w:val="1"/>
        </w:numPr>
        <w:spacing w:after="200" w:line="276" w:lineRule="auto"/>
        <w:contextualSpacing/>
        <w:jc w:val="both"/>
        <w:rPr>
          <w:rFonts w:ascii="Calibri" w:eastAsia="Calibri" w:hAnsi="Calibri" w:cs="B Nazanin"/>
          <w:sz w:val="26"/>
          <w:szCs w:val="26"/>
        </w:rPr>
      </w:pPr>
      <w:r w:rsidRPr="00A51D88">
        <w:rPr>
          <w:rFonts w:ascii="Calibri" w:eastAsia="Calibri" w:hAnsi="Calibri" w:cs="B Nazanin" w:hint="cs"/>
          <w:sz w:val="26"/>
          <w:szCs w:val="26"/>
          <w:rtl/>
        </w:rPr>
        <w:t xml:space="preserve">تهیه شاخص درصد پوشش سفیر سلامت دانش آموز به صورت </w:t>
      </w:r>
      <w:r>
        <w:rPr>
          <w:rFonts w:ascii="Calibri" w:eastAsia="Calibri" w:hAnsi="Calibri" w:cs="B Nazanin" w:hint="cs"/>
          <w:sz w:val="26"/>
          <w:szCs w:val="26"/>
          <w:rtl/>
        </w:rPr>
        <w:t xml:space="preserve">فصلی توسط مراقبین سلامت </w:t>
      </w:r>
    </w:p>
    <w:p w:rsidR="00A51D88" w:rsidRPr="00A51D88" w:rsidRDefault="00A51D88" w:rsidP="00A51D88">
      <w:pPr>
        <w:spacing w:after="200" w:line="276" w:lineRule="auto"/>
        <w:ind w:left="720"/>
        <w:contextualSpacing/>
        <w:jc w:val="both"/>
        <w:rPr>
          <w:rFonts w:ascii="Calibri" w:eastAsia="Calibri" w:hAnsi="Calibri" w:cs="B Nazanin"/>
          <w:sz w:val="26"/>
          <w:szCs w:val="26"/>
          <w:rtl/>
        </w:rPr>
      </w:pPr>
    </w:p>
    <w:p w:rsidR="00A51D88" w:rsidRPr="00A51D88" w:rsidRDefault="00A51D88" w:rsidP="00A51D88">
      <w:pPr>
        <w:spacing w:after="200" w:line="276" w:lineRule="auto"/>
        <w:ind w:left="720"/>
        <w:contextualSpacing/>
        <w:jc w:val="both"/>
        <w:rPr>
          <w:rFonts w:ascii="Calibri" w:eastAsia="Calibri" w:hAnsi="Calibri" w:cs="B Nazanin"/>
          <w:sz w:val="26"/>
          <w:szCs w:val="26"/>
        </w:rPr>
      </w:pPr>
      <w:r w:rsidRPr="00A51D88">
        <w:rPr>
          <w:rFonts w:ascii="Calibri" w:eastAsia="Calibri" w:hAnsi="Calibri" w:cs="B Nazanin" w:hint="cs"/>
          <w:sz w:val="26"/>
          <w:szCs w:val="26"/>
          <w:rtl/>
        </w:rPr>
        <w:t xml:space="preserve">*در مدارس دارای مربی بهداشت (مراقب سلامت) برای برگزاری دوره های آموزشی از ظرفیت مربی بهداشت استفاده شود. </w:t>
      </w:r>
    </w:p>
    <w:p w:rsidR="00A51D88" w:rsidRDefault="00A51D88" w:rsidP="00A51D88">
      <w:pPr>
        <w:rPr>
          <w:rFonts w:ascii="Times New Roman" w:eastAsia="Calibri" w:hAnsi="Times New Roman" w:cs="B Nazanin"/>
          <w:b/>
          <w:bCs/>
          <w:sz w:val="24"/>
          <w:szCs w:val="24"/>
          <w:rtl/>
        </w:rPr>
      </w:pPr>
    </w:p>
    <w:p w:rsidR="00A51D88" w:rsidRPr="00A51D88" w:rsidRDefault="00A51D88" w:rsidP="00A51D88">
      <w:pPr>
        <w:rPr>
          <w:rFonts w:ascii="Times New Roman" w:eastAsia="Calibri" w:hAnsi="Times New Roman" w:cs="B Nazanin"/>
          <w:sz w:val="24"/>
          <w:szCs w:val="24"/>
          <w:rtl/>
        </w:rPr>
      </w:pPr>
    </w:p>
    <w:p w:rsidR="00A51D88" w:rsidRPr="00A51D88" w:rsidRDefault="00A51D88" w:rsidP="00A51D88">
      <w:pPr>
        <w:rPr>
          <w:rFonts w:ascii="Times New Roman" w:eastAsia="Calibri" w:hAnsi="Times New Roman" w:cs="B Nazanin"/>
          <w:sz w:val="24"/>
          <w:szCs w:val="24"/>
          <w:rtl/>
        </w:rPr>
      </w:pPr>
    </w:p>
    <w:p w:rsidR="00A51D88" w:rsidRDefault="00A51D88" w:rsidP="00A51D88">
      <w:pPr>
        <w:spacing w:after="200" w:line="240" w:lineRule="auto"/>
        <w:ind w:firstLine="227"/>
        <w:jc w:val="center"/>
      </w:pPr>
      <w:r w:rsidRPr="00A51D88">
        <w:rPr>
          <w:rFonts w:ascii="BMitra" w:eastAsia="Calibri" w:hAnsi="Times New Roman" w:cs="B Titr" w:hint="cs"/>
          <w:b/>
          <w:bCs/>
          <w:sz w:val="26"/>
          <w:szCs w:val="26"/>
          <w:rtl/>
        </w:rPr>
        <w:lastRenderedPageBreak/>
        <w:t>فرایند اجرای برنامه سفیر سلامت دانش آموز</w:t>
      </w:r>
      <w:r>
        <w:rPr>
          <w:noProof/>
        </w:rPr>
        <w:drawing>
          <wp:inline distT="0" distB="0" distL="0" distR="0" wp14:anchorId="3C0CFED3" wp14:editId="390739F6">
            <wp:extent cx="5731510" cy="617220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51D88" w:rsidRPr="00A51D88" w:rsidRDefault="00A51D88" w:rsidP="00A51D88"/>
    <w:p w:rsidR="00B5148A" w:rsidRPr="00A51D88" w:rsidRDefault="00B5148A" w:rsidP="00A51D88">
      <w:pPr>
        <w:tabs>
          <w:tab w:val="left" w:pos="1091"/>
        </w:tabs>
      </w:pPr>
      <w:bookmarkStart w:id="4" w:name="_GoBack"/>
      <w:bookmarkEnd w:id="4"/>
    </w:p>
    <w:sectPr w:rsidR="00B5148A" w:rsidRPr="00A51D88" w:rsidSect="005A7B3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 Yagu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Mitra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6A60CC6"/>
    <w:multiLevelType w:val="hybridMultilevel"/>
    <w:tmpl w:val="6C28D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8A6F6B"/>
    <w:multiLevelType w:val="hybridMultilevel"/>
    <w:tmpl w:val="414A42FC"/>
    <w:lvl w:ilvl="0" w:tplc="166A20B0">
      <w:numFmt w:val="bullet"/>
      <w:lvlText w:val="-"/>
      <w:lvlJc w:val="left"/>
      <w:pPr>
        <w:ind w:left="720" w:hanging="360"/>
      </w:pPr>
      <w:rPr>
        <w:rFonts w:ascii="B Yagut" w:eastAsia="Calibri" w:hAnsi="Calibri" w:cs="B Yagut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148A"/>
    <w:rsid w:val="005A7B32"/>
    <w:rsid w:val="00A51D88"/>
    <w:rsid w:val="00B51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94F6E4"/>
  <w15:chartTrackingRefBased/>
  <w15:docId w15:val="{853C1D0D-690D-4CB6-AD42-78BBF674A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250</Words>
  <Characters>1429</Characters>
  <Application>Microsoft Office Word</Application>
  <DocSecurity>0</DocSecurity>
  <Lines>11</Lines>
  <Paragraphs>3</Paragraphs>
  <ScaleCrop>false</ScaleCrop>
  <Company>Moorche 30 DVDs</Company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MRT www.Win2Farsi.com</cp:lastModifiedBy>
  <cp:revision>2</cp:revision>
  <dcterms:created xsi:type="dcterms:W3CDTF">2022-10-02T08:39:00Z</dcterms:created>
  <dcterms:modified xsi:type="dcterms:W3CDTF">2022-10-02T10:21:00Z</dcterms:modified>
</cp:coreProperties>
</file>