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EE714" w14:textId="60D3D7D9" w:rsidR="006D46B9" w:rsidRPr="006D46B9" w:rsidRDefault="006D46B9" w:rsidP="00352E78">
      <w:pPr>
        <w:framePr w:h="1823" w:hRule="exact" w:hSpace="180" w:wrap="around" w:hAnchor="text" w:y="-855"/>
        <w:bidi/>
        <w:spacing w:before="240"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-IR"/>
        </w:rPr>
      </w:pPr>
      <w:r w:rsidRPr="006D46B9">
        <w:rPr>
          <w:rFonts w:ascii="Arial" w:eastAsia="Times New Roman" w:hAnsi="Arial" w:cs="B Titr" w:hint="cs"/>
          <w:sz w:val="28"/>
          <w:szCs w:val="28"/>
          <w:rtl/>
          <w:lang w:bidi="fa-IR"/>
        </w:rPr>
        <w:t xml:space="preserve">ابزار پايش </w:t>
      </w:r>
      <w:r w:rsidR="0099687B">
        <w:rPr>
          <w:rFonts w:ascii="Arial" w:eastAsia="Times New Roman" w:hAnsi="Arial" w:cs="B Titr" w:hint="cs"/>
          <w:sz w:val="28"/>
          <w:szCs w:val="28"/>
          <w:rtl/>
          <w:lang w:bidi="fa-IR"/>
        </w:rPr>
        <w:t>منشور کرامت مادری</w:t>
      </w:r>
      <w:r w:rsidRPr="006D46B9">
        <w:rPr>
          <w:rFonts w:ascii="Arial" w:eastAsia="Times New Roman" w:hAnsi="Arial" w:cs="B Titr" w:hint="cs"/>
          <w:sz w:val="28"/>
          <w:szCs w:val="28"/>
          <w:rtl/>
          <w:lang w:bidi="fa-IR"/>
        </w:rPr>
        <w:t>- معاونت بهداشت د ع پ اصفهان</w:t>
      </w:r>
    </w:p>
    <w:p w14:paraId="4D739593" w14:textId="77777777" w:rsidR="006D46B9" w:rsidRPr="006D46B9" w:rsidRDefault="006D46B9" w:rsidP="00352E78">
      <w:pPr>
        <w:framePr w:h="1823" w:hRule="exact" w:hSpace="180" w:wrap="around" w:hAnchor="text" w:y="-855"/>
        <w:bidi/>
        <w:spacing w:after="0" w:line="240" w:lineRule="auto"/>
        <w:rPr>
          <w:rFonts w:ascii="Arial" w:eastAsia="Times New Roman" w:hAnsi="Arial" w:cs="B Titr"/>
          <w:sz w:val="14"/>
          <w:szCs w:val="14"/>
          <w:rtl/>
          <w:lang w:bidi="fa-IR"/>
        </w:rPr>
      </w:pPr>
      <w:r w:rsidRPr="006D46B9">
        <w:rPr>
          <w:rFonts w:ascii="Arial" w:eastAsia="Times New Roman" w:hAnsi="Arial" w:cs="B Titr" w:hint="cs"/>
          <w:sz w:val="14"/>
          <w:szCs w:val="14"/>
          <w:rtl/>
          <w:lang w:bidi="fa-IR"/>
        </w:rPr>
        <w:t xml:space="preserve"> </w:t>
      </w:r>
    </w:p>
    <w:p w14:paraId="2C7062FB" w14:textId="0C182813" w:rsidR="00C37542" w:rsidRPr="002957CF" w:rsidRDefault="00352E78" w:rsidP="00133337">
      <w:pPr>
        <w:framePr w:h="1823" w:hRule="exact" w:hSpace="180" w:wrap="around" w:hAnchor="text" w:y="-855"/>
        <w:bidi/>
        <w:spacing w:after="0" w:line="360" w:lineRule="auto"/>
        <w:rPr>
          <w:rFonts w:ascii="Calibri" w:eastAsia="Calibri" w:hAnsi="Calibri" w:cs="B Nazanin"/>
          <w:sz w:val="20"/>
          <w:szCs w:val="20"/>
          <w:rtl/>
          <w:lang w:bidi="fa-IR"/>
        </w:rPr>
      </w:pPr>
      <w:r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    </w:t>
      </w:r>
      <w:r w:rsidR="006D46B9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>نام شبکه</w:t>
      </w:r>
      <w:r w:rsidR="00133337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بهداشت  و درمان</w:t>
      </w:r>
      <w:r w:rsidR="006D46B9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</w:t>
      </w:r>
      <w:r w:rsidR="006D46B9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</w:t>
      </w:r>
      <w:r w:rsidR="007B62F6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.............</w:t>
      </w:r>
      <w:r w:rsidR="006D46B9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</w:t>
      </w:r>
      <w:r w:rsidR="004C08E3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</w:t>
      </w:r>
      <w:r w:rsidR="007B62F6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......</w:t>
      </w:r>
      <w:r w:rsidR="00655545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6C7E63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4C08E3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</w:t>
      </w:r>
      <w:r w:rsidR="006C7E63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4C08E3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..........</w:t>
      </w:r>
      <w:r w:rsid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</w:t>
      </w:r>
      <w:r w:rsidR="00F8096D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</w:t>
      </w:r>
      <w:r w:rsid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</w:t>
      </w:r>
      <w:r w:rsidR="00D74D0D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</w:t>
      </w:r>
      <w:r w:rsidR="004C08E3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>نام مرکز</w:t>
      </w:r>
      <w:r w:rsidR="00B95F47">
        <w:rPr>
          <w:rFonts w:ascii="Calibri" w:eastAsia="Calibri" w:hAnsi="Calibri" w:cs="B Titr" w:hint="cs"/>
          <w:sz w:val="20"/>
          <w:szCs w:val="20"/>
          <w:rtl/>
          <w:lang w:bidi="fa-IR"/>
        </w:rPr>
        <w:t>/ پایگاه/خانه بهداشت</w:t>
      </w:r>
      <w:r w:rsidR="006D46B9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</w:t>
      </w:r>
      <w:r w:rsidR="004C08E3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</w:t>
      </w:r>
      <w:r w:rsidR="006D46B9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7B62F6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</w:t>
      </w:r>
      <w:r w:rsidR="006C7E63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7B62F6"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>......</w:t>
      </w:r>
      <w:r w:rsidR="006C7E63">
        <w:rPr>
          <w:rFonts w:ascii="Calibri" w:eastAsia="Calibri" w:hAnsi="Calibri" w:cs="B Nazanin" w:hint="cs"/>
          <w:sz w:val="20"/>
          <w:szCs w:val="20"/>
          <w:rtl/>
          <w:lang w:bidi="fa-IR"/>
        </w:rPr>
        <w:t>..</w:t>
      </w:r>
      <w:r w:rsidR="00655545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..........</w:t>
      </w:r>
      <w:r w:rsid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</w:t>
      </w:r>
      <w:r w:rsidR="00F8096D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</w:t>
      </w:r>
      <w:r w:rsid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  </w:t>
      </w:r>
      <w:r w:rsidR="00C37542" w:rsidRPr="00D74D0D">
        <w:rPr>
          <w:rFonts w:ascii="Calibri" w:eastAsia="Calibri" w:hAnsi="Calibri" w:cs="B Titr" w:hint="cs"/>
          <w:sz w:val="20"/>
          <w:szCs w:val="20"/>
          <w:rtl/>
          <w:lang w:bidi="fa-IR"/>
        </w:rPr>
        <w:t>تاریخ پایش</w:t>
      </w:r>
      <w:r w:rsidR="00C37542" w:rsidRPr="00D74D0D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.................</w:t>
      </w:r>
    </w:p>
    <w:p w14:paraId="663E01CA" w14:textId="7B0A3EAB" w:rsidR="006D46B9" w:rsidRPr="002957CF" w:rsidRDefault="006D46B9" w:rsidP="00133337">
      <w:pPr>
        <w:framePr w:h="1823" w:hRule="exact" w:hSpace="180" w:wrap="around" w:hAnchor="text" w:y="-855"/>
        <w:bidi/>
        <w:spacing w:after="0" w:line="360" w:lineRule="auto"/>
        <w:rPr>
          <w:rFonts w:ascii="Calibri" w:eastAsia="Calibri" w:hAnsi="Calibri" w:cs="B Nazanin"/>
          <w:sz w:val="20"/>
          <w:szCs w:val="20"/>
          <w:rtl/>
          <w:lang w:bidi="fa-IR"/>
        </w:rPr>
      </w:pPr>
      <w:r w:rsidRPr="002957CF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. </w:t>
      </w:r>
      <w:r w:rsidR="00352E7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</w:t>
      </w:r>
      <w:r w:rsidR="008B2F68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>نام و نام خانوادگی پایش</w:t>
      </w:r>
      <w:r w:rsidR="00C37542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کننده</w:t>
      </w:r>
      <w:r w:rsidR="00C37542" w:rsidRP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..................</w:t>
      </w:r>
      <w:r w:rsidR="008B2F68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</w:t>
      </w:r>
      <w:r w:rsidR="00C37542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       </w:t>
      </w:r>
      <w:r w:rsidR="001539E1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 </w:t>
      </w:r>
      <w:r w:rsidR="00C37542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     </w:t>
      </w:r>
      <w:r w:rsidR="00AC0B6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</w:t>
      </w:r>
      <w:r w:rsidR="00133337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</w:t>
      </w:r>
      <w:r w:rsidR="00C37542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        نام و نام خانوادگی پایش </w:t>
      </w:r>
      <w:r w:rsidR="008B2F68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>شونده</w:t>
      </w:r>
      <w:r w:rsidR="00D74D0D">
        <w:rPr>
          <w:rFonts w:ascii="Calibri" w:eastAsia="Calibri" w:hAnsi="Calibri" w:cs="B Titr" w:hint="cs"/>
          <w:sz w:val="20"/>
          <w:szCs w:val="20"/>
          <w:rtl/>
          <w:lang w:bidi="fa-IR"/>
        </w:rPr>
        <w:t>/پایش شوندگان</w:t>
      </w:r>
      <w:r w:rsidR="008B2F68" w:rsidRPr="002957CF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</w:t>
      </w:r>
      <w:r w:rsidR="00C37542" w:rsidRPr="00C37542">
        <w:rPr>
          <w:rFonts w:ascii="Calibri" w:eastAsia="Calibri" w:hAnsi="Calibri" w:cs="B Nazanin" w:hint="cs"/>
          <w:sz w:val="20"/>
          <w:szCs w:val="20"/>
          <w:rtl/>
          <w:lang w:bidi="fa-IR"/>
        </w:rPr>
        <w:t>............................</w:t>
      </w:r>
    </w:p>
    <w:p w14:paraId="30C79A36" w14:textId="77777777" w:rsidR="006D46B9" w:rsidRPr="00B20E0B" w:rsidRDefault="006D46B9" w:rsidP="006D46B9">
      <w:pPr>
        <w:bidi/>
        <w:spacing w:after="0" w:line="240" w:lineRule="auto"/>
        <w:jc w:val="center"/>
        <w:rPr>
          <w:rFonts w:ascii="Calibri" w:eastAsia="Calibri" w:hAnsi="Calibri"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10607" w:type="dxa"/>
        <w:tblInd w:w="-94" w:type="dxa"/>
        <w:tblLook w:val="04A0" w:firstRow="1" w:lastRow="0" w:firstColumn="1" w:lastColumn="0" w:noHBand="0" w:noVBand="1"/>
      </w:tblPr>
      <w:tblGrid>
        <w:gridCol w:w="652"/>
        <w:gridCol w:w="614"/>
        <w:gridCol w:w="6342"/>
        <w:gridCol w:w="716"/>
        <w:gridCol w:w="710"/>
        <w:gridCol w:w="1573"/>
      </w:tblGrid>
      <w:tr w:rsidR="00352E78" w14:paraId="134DFDF2" w14:textId="77777777" w:rsidTr="00D21D7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3D5AB" w14:textId="77777777" w:rsidR="00352E78" w:rsidRPr="00234B6F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234B6F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حیطه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8E8F9" w14:textId="77777777" w:rsidR="00352E78" w:rsidRPr="007635B4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4"/>
                <w:szCs w:val="24"/>
                <w:rtl/>
              </w:rPr>
            </w:pPr>
            <w:r w:rsidRPr="00D35624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E6902" w14:textId="77777777" w:rsidR="00352E78" w:rsidRPr="007635B4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4"/>
                <w:szCs w:val="24"/>
                <w:rtl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سوالات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7F908" w14:textId="130B18C6" w:rsidR="00352E78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مطلوب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F2F51" w14:textId="010ABE75" w:rsidR="00352E78" w:rsidRPr="007635B4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71C1B" w14:textId="77777777" w:rsidR="00352E78" w:rsidRPr="007635B4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4"/>
                <w:szCs w:val="24"/>
                <w:rtl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90BAB" w14:paraId="199D7D17" w14:textId="77777777" w:rsidTr="00133337">
        <w:trPr>
          <w:trHeight w:val="5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000BBF" w14:textId="3F6DD40B" w:rsidR="00490BAB" w:rsidRDefault="00DB05C2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تکریم از نظرفضای فیزیکی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8DF5" w14:textId="00A136F0" w:rsidR="00490BAB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B551" w14:textId="4DCFD9D3" w:rsidR="00490BAB" w:rsidRPr="00332C6E" w:rsidRDefault="00490BAB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در واحدهای بهداشتی بیش از یک طبقه تابلوی معرفی طبقات مو</w:t>
            </w:r>
            <w:r w:rsidR="0057654E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جود است.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894" w14:textId="2EF8F549" w:rsidR="00490BAB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296C" w14:textId="77777777" w:rsidR="00490BAB" w:rsidRPr="007635B4" w:rsidRDefault="00490BAB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1543" w14:textId="77777777" w:rsidR="00490BAB" w:rsidRPr="007635B4" w:rsidRDefault="00490BAB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7C0A9527" w14:textId="77777777" w:rsidTr="00133337">
        <w:trPr>
          <w:trHeight w:val="548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199887" w14:textId="77777777" w:rsidR="009E385A" w:rsidRDefault="009E385A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66BB" w14:textId="43C54B5C" w:rsidR="009E385A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FF28" w14:textId="084EC04F" w:rsidR="009E385A" w:rsidRDefault="009E385A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 w:rsidRPr="00332C6E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کلیه ی اتاق های واحد بهداشتی دارای تابلوی معرفی هستند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8AC" w14:textId="1FE6AE97" w:rsidR="009E385A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41D6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A966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7E1745EC" w14:textId="77777777" w:rsidTr="00133337">
        <w:trPr>
          <w:trHeight w:val="5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C9C338" w14:textId="77777777" w:rsidR="009E385A" w:rsidRPr="0099687B" w:rsidRDefault="009E385A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25F8" w14:textId="13C3E2FE" w:rsidR="009E385A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60DB" w14:textId="531315B0" w:rsidR="009E385A" w:rsidRPr="00332C6E" w:rsidRDefault="009E385A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نظام نوبت دهی برای مادران باردار اجرا می شود.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FAA" w14:textId="6F6E5A2C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6928" w14:textId="6671E654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F4D4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653FCF62" w14:textId="77777777" w:rsidTr="00133337">
        <w:trPr>
          <w:trHeight w:val="85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83F7A" w14:textId="77777777" w:rsidR="009E385A" w:rsidRPr="0099687B" w:rsidRDefault="009E385A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F773" w14:textId="5CE7DE59" w:rsidR="009E385A" w:rsidRPr="00A565D2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BF3B" w14:textId="5506F65F" w:rsidR="009E385A" w:rsidRPr="009E385A" w:rsidRDefault="009E385A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در صورت وجود پارکینگ در واحد بهداشتی، پارکینگ اختصاصی ویژه کارکنان باردار در نظر گرفته شده است.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A3C" w14:textId="74DED05C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2D14" w14:textId="4CD7AA3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0872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1169FCE8" w14:textId="77777777" w:rsidTr="00133337">
        <w:trPr>
          <w:trHeight w:val="548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AEFCF4" w14:textId="77777777" w:rsidR="009E385A" w:rsidRPr="0099687B" w:rsidRDefault="009E385A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E1B9" w14:textId="4649DF63" w:rsidR="009E385A" w:rsidRPr="00A565D2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622D" w14:textId="05607EE4" w:rsidR="009E385A" w:rsidRPr="009E385A" w:rsidRDefault="009E385A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رمپ یا آسانسور جهت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محل عبور کالسکه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وجود دارد.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2CF" w14:textId="22EC402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4EBB" w14:textId="798BA2A3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BD7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51399191" w14:textId="77777777" w:rsidTr="00133337">
        <w:trPr>
          <w:trHeight w:val="556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AD8411" w14:textId="77777777" w:rsidR="009E385A" w:rsidRPr="0099687B" w:rsidRDefault="009E385A" w:rsidP="00133337">
            <w:pPr>
              <w:bidi/>
              <w:ind w:right="113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0AE" w14:textId="1B0BB7C0" w:rsidR="009E385A" w:rsidRPr="00A565D2" w:rsidRDefault="009E385A" w:rsidP="0013333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6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F19D" w14:textId="6931D228" w:rsidR="009E385A" w:rsidRPr="009E385A" w:rsidRDefault="009E385A" w:rsidP="00133337">
            <w:pPr>
              <w:bidi/>
              <w:spacing w:line="276" w:lineRule="auto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 w:rsidRPr="00D21D72">
              <w:rPr>
                <w:rFonts w:ascii="Calibri" w:eastAsia="Calibri" w:hAnsi="Calibri" w:cs="B Mitra" w:hint="cs"/>
                <w:sz w:val="25"/>
                <w:szCs w:val="25"/>
                <w:rtl/>
                <w:lang w:bidi="fa-IR"/>
              </w:rPr>
              <w:t>فضایی برای نگهداری و قرارگیری کالسکه در زمان ارائه خدمت در نظر گرفته شده است.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F08" w14:textId="5C65CCD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E5D" w14:textId="6609291B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DFAB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</w:tr>
      <w:tr w:rsidR="009E385A" w14:paraId="02A4FEBC" w14:textId="77777777" w:rsidTr="00D21D72">
        <w:trPr>
          <w:trHeight w:val="130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A783" w14:textId="77777777" w:rsidR="009E385A" w:rsidRPr="00234B6F" w:rsidRDefault="009E385A" w:rsidP="009E385A">
            <w:pPr>
              <w:bidi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FFB1" w14:textId="2B9511F9" w:rsidR="009E385A" w:rsidRDefault="009E385A" w:rsidP="009E385A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7</w:t>
            </w:r>
          </w:p>
        </w:tc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6FE7E" w14:textId="3D1D0BE1" w:rsidR="009E385A" w:rsidRDefault="009E385A" w:rsidP="009E385A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 w:rsidRPr="00F244A9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اتاق معاینات مامایی دارای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فضای استاندارد است.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(حفظ حریم خصوصی و محرمانگی جهت اخذ شرح حال و انجام معاینات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رعایت نظافت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نظم و ترتیب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دمای مناسب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، کاشی کاری 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روشویی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نور کافی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 تهویه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، </w:t>
            </w:r>
            <w:r w:rsidRPr="009E385A">
              <w:rPr>
                <w:rFonts w:ascii="Calibri" w:eastAsia="Calibri" w:hAnsi="Calibri" w:cs="B Mitra" w:hint="cs"/>
                <w:sz w:val="25"/>
                <w:szCs w:val="25"/>
                <w:rtl/>
                <w:lang w:bidi="fa-IR"/>
              </w:rPr>
              <w:t>برد اطلاع رسانی</w:t>
            </w:r>
            <w:r>
              <w:rPr>
                <w:rFonts w:ascii="Calibri" w:eastAsia="Calibri" w:hAnsi="Calibri" w:cs="B Mitra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978" w14:textId="4870488B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5C5" w14:textId="6CCAF0CC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F2EC" w14:textId="77777777" w:rsidR="009E385A" w:rsidRPr="007635B4" w:rsidRDefault="009E385A" w:rsidP="009E385A">
            <w:pPr>
              <w:bidi/>
              <w:jc w:val="both"/>
              <w:rPr>
                <w:rFonts w:ascii="Arial" w:eastAsia="Times New Roman" w:hAnsi="Arial" w:cs="B Nazanin"/>
              </w:rPr>
            </w:pPr>
          </w:p>
        </w:tc>
      </w:tr>
      <w:tr w:rsidR="009E385A" w14:paraId="72A67466" w14:textId="77777777" w:rsidTr="00D21D7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9D7B6" w14:textId="77777777" w:rsidR="009E385A" w:rsidRPr="00234B6F" w:rsidRDefault="009E385A" w:rsidP="009E385A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234B6F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حیطه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525FA" w14:textId="77777777" w:rsidR="009E385A" w:rsidRPr="00234B6F" w:rsidRDefault="009E385A" w:rsidP="009E385A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D35624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EBEE3" w14:textId="77777777" w:rsidR="009E385A" w:rsidRDefault="009E385A" w:rsidP="009E385A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سوالات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43E76" w14:textId="7CC8DFFE" w:rsidR="009E385A" w:rsidRPr="007635B4" w:rsidRDefault="009E385A" w:rsidP="009E385A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مطلوب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DE6DB" w14:textId="36271AEF" w:rsidR="009E385A" w:rsidRPr="007635B4" w:rsidRDefault="009E385A" w:rsidP="009E385A">
            <w:pPr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E119D" w14:textId="77777777" w:rsidR="009E385A" w:rsidRPr="007635B4" w:rsidRDefault="009E385A" w:rsidP="009E385A">
            <w:pPr>
              <w:jc w:val="center"/>
              <w:rPr>
                <w:rFonts w:ascii="Arial" w:eastAsia="Times New Roman" w:hAnsi="Arial" w:cs="B Nazanin"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E385A" w14:paraId="4C739B66" w14:textId="77777777" w:rsidTr="00D21D72">
        <w:trPr>
          <w:trHeight w:val="619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CC5667" w14:textId="3A913728" w:rsidR="009E385A" w:rsidRPr="00234B6F" w:rsidRDefault="009E385A" w:rsidP="009E385A">
            <w:pPr>
              <w:bidi/>
              <w:ind w:right="113"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99687B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تکریم کلامی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963F" w14:textId="06556180" w:rsidR="009E385A" w:rsidRPr="00A565D2" w:rsidRDefault="009E385A" w:rsidP="009E385A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A6DB" w14:textId="408A7F8E" w:rsidR="009E385A" w:rsidRPr="00A565D2" w:rsidRDefault="009E385A" w:rsidP="009E385A">
            <w:pPr>
              <w:bidi/>
              <w:jc w:val="lowKashida"/>
              <w:rPr>
                <w:rFonts w:ascii="Arial" w:eastAsia="Times New Roman" w:hAnsi="Arial" w:cs="B Nazanin"/>
                <w:b/>
                <w:bCs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ارائه دهنده خدمت سلام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و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احوالپرسی و خوشامدگویی را با روی خوش انجام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دهد.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CAD" w14:textId="3604AC69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13B2" w14:textId="219CF921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827B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</w:tr>
      <w:tr w:rsidR="009E385A" w14:paraId="6570D04F" w14:textId="77777777" w:rsidTr="00D21D72">
        <w:trPr>
          <w:trHeight w:val="98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CFCE" w14:textId="77777777" w:rsidR="009E385A" w:rsidRPr="00234B6F" w:rsidRDefault="009E385A" w:rsidP="009E385A">
            <w:pPr>
              <w:bidi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F377" w14:textId="148A2C04" w:rsidR="009E385A" w:rsidRDefault="009E385A" w:rsidP="009E385A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1013" w14:textId="7A1547BF" w:rsidR="009E385A" w:rsidRDefault="009E385A" w:rsidP="009E385A">
            <w:pPr>
              <w:bidi/>
              <w:jc w:val="lowKashida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در او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ل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ین ملاقات، ارائه دهنده خدمت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خود را معرفی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نماید. (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ذکر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نام و نام خانوادگی و عنوان شغلی)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2BE" w14:textId="6C571966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5555" w14:textId="20D4997A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9311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</w:tr>
      <w:tr w:rsidR="009E385A" w14:paraId="49FC864E" w14:textId="77777777" w:rsidTr="00133337">
        <w:trPr>
          <w:trHeight w:val="143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7EDE" w14:textId="77777777" w:rsidR="009E385A" w:rsidRPr="00234B6F" w:rsidRDefault="009E385A" w:rsidP="00133337">
            <w:pPr>
              <w:bidi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F94" w14:textId="13C757FE" w:rsidR="009E385A" w:rsidRPr="00A565D2" w:rsidRDefault="009E385A" w:rsidP="00133337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CDF0" w14:textId="70C5D666" w:rsidR="009E385A" w:rsidRPr="001359E0" w:rsidRDefault="009E385A" w:rsidP="00133337">
            <w:pPr>
              <w:bidi/>
              <w:spacing w:line="276" w:lineRule="auto"/>
              <w:jc w:val="lowKashida"/>
              <w:rPr>
                <w:rFonts w:ascii="Calibri" w:eastAsia="Calibri" w:hAnsi="Calibri" w:cs="B Mitra"/>
                <w:sz w:val="26"/>
                <w:szCs w:val="26"/>
                <w:lang w:bidi="fa-IR"/>
              </w:rPr>
            </w:pPr>
            <w:r w:rsidRPr="001359E0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ارتباط کلامی مناسب و مؤثر همراه با آرامش در کلام و رفتار با مادر و همراه وی برقرار می نماید و عبارات مناسب به گونه ای که موجب نگرانی و اضطراب وی نشود، ب</w:t>
            </w:r>
            <w:r w:rsidR="001359E0" w:rsidRPr="001359E0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ه </w:t>
            </w:r>
            <w:r w:rsidRPr="001359E0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کار می برد.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984" w14:textId="6476556A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73D5" w14:textId="76A5D932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B81F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</w:tr>
      <w:tr w:rsidR="009E385A" w14:paraId="2CD94E95" w14:textId="77777777" w:rsidTr="00133337">
        <w:trPr>
          <w:trHeight w:val="99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F59" w14:textId="77777777" w:rsidR="009E385A" w:rsidRPr="00234B6F" w:rsidRDefault="009E385A" w:rsidP="00133337">
            <w:pPr>
              <w:bidi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472F" w14:textId="61876A23" w:rsidR="009E385A" w:rsidRDefault="009E385A" w:rsidP="00133337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A559" w14:textId="2BFB7E0A" w:rsidR="009E385A" w:rsidRPr="0099687B" w:rsidRDefault="009E385A" w:rsidP="00133337">
            <w:pPr>
              <w:bidi/>
              <w:spacing w:line="276" w:lineRule="auto"/>
              <w:jc w:val="lowKashida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ارتباط غیرکلامی (تماس چشمی، حرکات دست و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بدن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، عکس العمل نشان دادن به صحبت های مادر،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...) مناسب با مادر و همراه وی برقرار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نمای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323" w14:textId="2AB7AAFC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27E9" w14:textId="78CD5B96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1B04" w14:textId="777777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</w:tr>
      <w:tr w:rsidR="009E385A" w14:paraId="123B8DBE" w14:textId="77777777" w:rsidTr="00133337">
        <w:trPr>
          <w:trHeight w:val="97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40B7" w14:textId="77777777" w:rsidR="009E385A" w:rsidRPr="00234B6F" w:rsidRDefault="009E385A" w:rsidP="00133337">
            <w:pPr>
              <w:bidi/>
              <w:jc w:val="lowKashida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9947" w14:textId="22FFA9C4" w:rsidR="009E385A" w:rsidRPr="00A565D2" w:rsidRDefault="009E385A" w:rsidP="00133337">
            <w:pPr>
              <w:jc w:val="center"/>
              <w:rPr>
                <w:rFonts w:ascii="Arial" w:eastAsia="Times New Roman" w:hAnsi="Arial" w:cs="B Nazanin"/>
                <w:b/>
                <w:bCs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08BD" w14:textId="1B40A4EE" w:rsidR="009E385A" w:rsidRPr="0099687B" w:rsidRDefault="009E385A" w:rsidP="00133337">
            <w:pPr>
              <w:bidi/>
              <w:spacing w:line="276" w:lineRule="auto"/>
              <w:jc w:val="lowKashida"/>
              <w:rPr>
                <w:rFonts w:ascii="Calibri" w:eastAsia="Calibri" w:hAnsi="Calibri" w:cs="B Mitra"/>
                <w:sz w:val="26"/>
                <w:szCs w:val="26"/>
                <w:lang w:bidi="fa-IR"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از بیان عباراتی که موجب القاء هرگونه ترس و هراس نسبت به بارداری و یا زایمان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شود خودداری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نماید.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25B" w14:textId="63275977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398" w14:textId="12310A6A" w:rsidR="009E385A" w:rsidRPr="007635B4" w:rsidRDefault="009E385A" w:rsidP="00133337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2EA7" w14:textId="77777777" w:rsidR="009E385A" w:rsidRPr="007635B4" w:rsidRDefault="009E385A" w:rsidP="00133337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  <w:tr w:rsidR="009E385A" w14:paraId="66FC88DE" w14:textId="77777777" w:rsidTr="00D21D72">
        <w:trPr>
          <w:trHeight w:val="84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A08" w14:textId="77777777" w:rsidR="009E385A" w:rsidRPr="00234B6F" w:rsidRDefault="009E385A" w:rsidP="009E385A">
            <w:pPr>
              <w:bidi/>
              <w:jc w:val="lowKashida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4DBD" w14:textId="45209101" w:rsidR="009E385A" w:rsidRPr="00A565D2" w:rsidRDefault="009E385A" w:rsidP="009E385A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46A" w14:textId="0C43D3CC" w:rsidR="009E385A" w:rsidRPr="00A565D2" w:rsidRDefault="009E385A" w:rsidP="009E385A">
            <w:pPr>
              <w:bidi/>
              <w:jc w:val="lowKashida"/>
              <w:rPr>
                <w:rFonts w:ascii="Arial" w:eastAsia="Times New Roman" w:hAnsi="Arial" w:cs="B Nazanin"/>
                <w:b/>
                <w:bCs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با گوش دادن به صحبت ها و پاسخ به سوالات مادر، فرصت بیان نیازها و رفع </w:t>
            </w:r>
            <w:r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  <w:br/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نگرانی ها داده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شود.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766" w14:textId="77A014DA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0EA9" w14:textId="298962B3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2F4E" w14:textId="77777777" w:rsidR="009E385A" w:rsidRPr="007635B4" w:rsidRDefault="009E385A" w:rsidP="009E385A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  <w:tr w:rsidR="009E385A" w14:paraId="7B62294B" w14:textId="77777777" w:rsidTr="00D21D72">
        <w:trPr>
          <w:trHeight w:val="95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C91E" w14:textId="77777777" w:rsidR="009E385A" w:rsidRPr="00234B6F" w:rsidRDefault="009E385A" w:rsidP="009E385A">
            <w:pPr>
              <w:bidi/>
              <w:jc w:val="lowKashida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4D8D" w14:textId="5E77C989" w:rsidR="009E385A" w:rsidRPr="00A565D2" w:rsidRDefault="009E385A" w:rsidP="009E385A">
            <w:pPr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0945" w14:textId="1D6E577C" w:rsidR="009E385A" w:rsidRPr="00A565D2" w:rsidRDefault="009E385A" w:rsidP="009E385A">
            <w:pPr>
              <w:bidi/>
              <w:jc w:val="lowKashida"/>
              <w:rPr>
                <w:rFonts w:ascii="Arial" w:eastAsia="Times New Roman" w:hAnsi="Arial" w:cs="B Nazanin"/>
                <w:b/>
                <w:bCs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دانش و اطلاعات بهداشتی را به شیوه ای ایمن و حساس از نظر فرهنگی و در زبانی که مادر و خانواده اش متوجه می شوند در اختیار آنها قرار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دهد.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1A" w14:textId="534CDB3E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6E4" w14:textId="7FA03AA2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0C7E" w14:textId="77777777" w:rsidR="009E385A" w:rsidRPr="007635B4" w:rsidRDefault="009E385A" w:rsidP="009E385A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</w:tbl>
    <w:p w14:paraId="76A71297" w14:textId="7CB8E31B" w:rsidR="008B2F68" w:rsidRDefault="008B2F68" w:rsidP="001539E1">
      <w:pPr>
        <w:bidi/>
        <w:jc w:val="lowKashida"/>
        <w:rPr>
          <w:rtl/>
        </w:rPr>
      </w:pPr>
    </w:p>
    <w:p w14:paraId="5BED8C4D" w14:textId="432C4BCD" w:rsidR="00444787" w:rsidRDefault="00444787" w:rsidP="00444787">
      <w:pPr>
        <w:bidi/>
        <w:jc w:val="lowKashida"/>
        <w:rPr>
          <w:rtl/>
        </w:rPr>
      </w:pPr>
    </w:p>
    <w:p w14:paraId="20071B1C" w14:textId="6F0B75FB" w:rsidR="00444787" w:rsidRDefault="00444787" w:rsidP="00444787">
      <w:pPr>
        <w:bidi/>
        <w:jc w:val="lowKashida"/>
      </w:pPr>
    </w:p>
    <w:tbl>
      <w:tblPr>
        <w:tblStyle w:val="TableGrid"/>
        <w:bidiVisual/>
        <w:tblW w:w="10630" w:type="dxa"/>
        <w:tblInd w:w="-94" w:type="dxa"/>
        <w:tblLook w:val="04A0" w:firstRow="1" w:lastRow="0" w:firstColumn="1" w:lastColumn="0" w:noHBand="0" w:noVBand="1"/>
      </w:tblPr>
      <w:tblGrid>
        <w:gridCol w:w="706"/>
        <w:gridCol w:w="614"/>
        <w:gridCol w:w="6049"/>
        <w:gridCol w:w="720"/>
        <w:gridCol w:w="845"/>
        <w:gridCol w:w="1696"/>
      </w:tblGrid>
      <w:tr w:rsidR="00352E78" w14:paraId="7607F4FC" w14:textId="77777777" w:rsidTr="009E385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C5470" w14:textId="77777777" w:rsidR="00352E78" w:rsidRPr="00234B6F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234B6F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lastRenderedPageBreak/>
              <w:t>حیطه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044CD" w14:textId="77777777" w:rsidR="00352E78" w:rsidRPr="00234B6F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D35624"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C2678" w14:textId="77777777" w:rsidR="00352E78" w:rsidRDefault="00352E78" w:rsidP="00352E78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سوالات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C93B3" w14:textId="72881418" w:rsidR="00352E78" w:rsidRPr="007635B4" w:rsidRDefault="00352E78" w:rsidP="00352E78">
            <w:pPr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مطلوب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1C629" w14:textId="6977D953" w:rsidR="00352E78" w:rsidRPr="007635B4" w:rsidRDefault="00352E78" w:rsidP="00352E78">
            <w:pPr>
              <w:jc w:val="center"/>
              <w:rPr>
                <w:rFonts w:ascii="Arial" w:eastAsia="Times New Roman" w:hAnsi="Aria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B0628" w14:textId="02FA5C40" w:rsidR="00352E78" w:rsidRPr="007635B4" w:rsidRDefault="00352E78" w:rsidP="00352E78">
            <w:pPr>
              <w:ind w:left="1930" w:hanging="1930"/>
              <w:jc w:val="center"/>
              <w:rPr>
                <w:rFonts w:ascii="Arial" w:eastAsia="Times New Roman" w:hAnsi="Arial" w:cs="B Nazanin"/>
              </w:rPr>
            </w:pPr>
            <w:r w:rsidRPr="007635B4">
              <w:rPr>
                <w:rFonts w:ascii="Arial" w:eastAsia="Times New Roman" w:hAnsi="Arial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E385A" w14:paraId="3D97626D" w14:textId="77777777" w:rsidTr="00133337">
        <w:trPr>
          <w:trHeight w:val="11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4E5A30" w14:textId="2F71B91D" w:rsidR="009E385A" w:rsidRPr="00234B6F" w:rsidRDefault="009E385A" w:rsidP="009E385A">
            <w:pPr>
              <w:bidi/>
              <w:ind w:left="113" w:right="113"/>
              <w:jc w:val="center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  <w:r w:rsidRPr="0099687B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تکریم فرآیندی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B9FB" w14:textId="3A6D4DCC" w:rsidR="009E385A" w:rsidRPr="00A565D2" w:rsidRDefault="009E385A" w:rsidP="009E385A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15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428" w14:textId="340C8CE4" w:rsidR="009E385A" w:rsidRPr="0099687B" w:rsidRDefault="009E385A" w:rsidP="00BB3C01">
            <w:pPr>
              <w:bidi/>
              <w:spacing w:line="276" w:lineRule="auto"/>
              <w:jc w:val="lowKashida"/>
              <w:rPr>
                <w:rFonts w:ascii="Calibri" w:eastAsia="Calibri" w:hAnsi="Calibri" w:cs="B Mitra"/>
                <w:sz w:val="26"/>
                <w:szCs w:val="26"/>
                <w:lang w:bidi="fa-IR"/>
              </w:rPr>
            </w:pP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ارائه خدمت به مادران باردار</w:t>
            </w:r>
            <w:r w:rsidR="00BB3C01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یا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C263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مادران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دارای کودک زیر 2 سال در اولویت قرار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می 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گیرد.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(</w:t>
            </w:r>
            <w:r w:rsidRPr="0099687B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مطابق ساعت تعیین شده و با کمترین معطلی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616E" w14:textId="5A004054" w:rsidR="009E385A" w:rsidRPr="007635B4" w:rsidRDefault="008F09BD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365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9D10" w14:textId="140BF49B" w:rsidR="009E385A" w:rsidRPr="007635B4" w:rsidRDefault="009E385A" w:rsidP="009E385A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  <w:tr w:rsidR="009E385A" w14:paraId="3F93D0F5" w14:textId="77777777" w:rsidTr="00133337">
        <w:trPr>
          <w:trHeight w:val="81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B36" w14:textId="77777777" w:rsidR="009E385A" w:rsidRPr="00234B6F" w:rsidRDefault="009E385A" w:rsidP="009E385A">
            <w:pPr>
              <w:bidi/>
              <w:jc w:val="lowKashida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52DA" w14:textId="09C1208A" w:rsidR="009E385A" w:rsidRDefault="009E385A" w:rsidP="00BB3C01">
            <w:pPr>
              <w:bidi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  <w:r w:rsidR="00BB3C01">
              <w:rPr>
                <w:rFonts w:ascii="Arial" w:eastAsia="Times New Roman" w:hAnsi="Arial" w:cs="B Nazanin" w:hint="cs"/>
                <w:b/>
                <w:bCs/>
                <w:rtl/>
              </w:rPr>
              <w:t>6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660A" w14:textId="7422952A" w:rsidR="009E385A" w:rsidRPr="0099687B" w:rsidRDefault="009E385A" w:rsidP="009E385A">
            <w:pPr>
              <w:bidi/>
              <w:jc w:val="lowKashida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کلیه ی مراقبت های مادر و </w:t>
            </w:r>
            <w:r w:rsidR="008F09BD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کودک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براساس راهنماهای بالینی استاندارد انجام        می شود.</w:t>
            </w:r>
            <w:r w:rsidR="00BB3C01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(بر اساس آخرین پایش)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5663" w14:textId="54F9F2C1" w:rsidR="009E385A" w:rsidRPr="007635B4" w:rsidRDefault="008F09BD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682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FC1E" w14:textId="0C4CBC2E" w:rsidR="009E385A" w:rsidRPr="007635B4" w:rsidRDefault="009E385A" w:rsidP="009E385A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  <w:tr w:rsidR="009E385A" w14:paraId="232CB979" w14:textId="77777777" w:rsidTr="00133337">
        <w:trPr>
          <w:trHeight w:val="86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2051" w14:textId="77777777" w:rsidR="009E385A" w:rsidRPr="00234B6F" w:rsidRDefault="009E385A" w:rsidP="009E385A">
            <w:pPr>
              <w:bidi/>
              <w:jc w:val="lowKashida"/>
              <w:rPr>
                <w:rFonts w:ascii="Arial" w:eastAsia="Times New Roman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9566" w14:textId="09457FD4" w:rsidR="009E385A" w:rsidRPr="00C24173" w:rsidRDefault="009E385A" w:rsidP="00BB3C01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  <w:r w:rsidR="00BB3C01">
              <w:rPr>
                <w:rFonts w:ascii="Arial" w:eastAsia="Times New Roman" w:hAnsi="Arial" w:cs="B Nazanin" w:hint="cs"/>
                <w:b/>
                <w:bCs/>
                <w:rtl/>
              </w:rPr>
              <w:t>7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38F4" w14:textId="1B2E4F89" w:rsidR="009E385A" w:rsidRPr="00C24173" w:rsidRDefault="009E385A" w:rsidP="009E385A">
            <w:pPr>
              <w:bidi/>
              <w:jc w:val="lowKashida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C24173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در صورت ارجاع به سطوح بالاتر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،</w:t>
            </w:r>
            <w:r w:rsidRPr="00C24173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 مسیر ارجاع برای مادر مشخص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 xml:space="preserve">و پیگیری در موعد مقرر انجام </w:t>
            </w:r>
            <w:r w:rsidRPr="00C24173">
              <w:rPr>
                <w:rFonts w:ascii="Calibri" w:eastAsia="Calibri" w:hAnsi="Calibri" w:cs="B Mitra" w:hint="cs"/>
                <w:sz w:val="26"/>
                <w:szCs w:val="26"/>
                <w:rtl/>
                <w:lang w:bidi="fa-IR"/>
              </w:rPr>
              <w:t>می شود.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CCC0" w14:textId="1285DF58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  <w:rtl/>
              </w:rPr>
            </w:pPr>
            <w:r>
              <w:rPr>
                <w:rFonts w:ascii="Arial" w:eastAsia="Times New Roman" w:hAnsi="Arial" w:cs="B Nazanin" w:hint="cs"/>
                <w:rtl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940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88A2" w14:textId="6D26F319" w:rsidR="009E385A" w:rsidRPr="007635B4" w:rsidRDefault="009E385A" w:rsidP="009E385A">
            <w:pPr>
              <w:bidi/>
              <w:jc w:val="lowKashida"/>
              <w:rPr>
                <w:rFonts w:ascii="Arial" w:eastAsia="Times New Roman" w:hAnsi="Arial" w:cs="B Nazanin"/>
              </w:rPr>
            </w:pPr>
          </w:p>
        </w:tc>
      </w:tr>
      <w:tr w:rsidR="009E385A" w14:paraId="19197E33" w14:textId="77777777" w:rsidTr="00133337">
        <w:trPr>
          <w:trHeight w:val="562"/>
        </w:trPr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9EF71" w14:textId="57BF6F25" w:rsidR="009E385A" w:rsidRPr="00B8305E" w:rsidRDefault="009E385A" w:rsidP="009E385A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D43BBB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جمع نمرات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C4815" w14:textId="6BFABBFA" w:rsidR="009E385A" w:rsidRPr="007635B4" w:rsidRDefault="009E385A" w:rsidP="00BB3C01">
            <w:pPr>
              <w:bidi/>
              <w:spacing w:line="276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</w:t>
            </w:r>
            <w:r w:rsidR="00BB3C01">
              <w:rPr>
                <w:rFonts w:ascii="Arial" w:eastAsia="Times New Roman" w:hAnsi="Arial" w:cs="B Nazanin" w:hint="cs"/>
                <w:rtl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89EC3" w14:textId="77777777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37E84" w14:textId="33C25FF9" w:rsidR="009E385A" w:rsidRPr="007635B4" w:rsidRDefault="009E385A" w:rsidP="009E385A">
            <w:pPr>
              <w:bidi/>
              <w:jc w:val="center"/>
              <w:rPr>
                <w:rFonts w:ascii="Arial" w:eastAsia="Times New Roman" w:hAnsi="Arial" w:cs="B Nazanin"/>
              </w:rPr>
            </w:pPr>
          </w:p>
        </w:tc>
      </w:tr>
    </w:tbl>
    <w:p w14:paraId="3EC0B53C" w14:textId="77777777" w:rsidR="00FB1593" w:rsidRDefault="00FB1593" w:rsidP="006D46B9">
      <w:pPr>
        <w:bidi/>
      </w:pPr>
    </w:p>
    <w:sectPr w:rsidR="00FB1593" w:rsidSect="00352E78">
      <w:pgSz w:w="11907" w:h="16840" w:code="9"/>
      <w:pgMar w:top="1021" w:right="851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B9"/>
    <w:rsid w:val="00026976"/>
    <w:rsid w:val="00093C91"/>
    <w:rsid w:val="000C7972"/>
    <w:rsid w:val="0012178D"/>
    <w:rsid w:val="00133337"/>
    <w:rsid w:val="001359E0"/>
    <w:rsid w:val="001539E1"/>
    <w:rsid w:val="001B3B30"/>
    <w:rsid w:val="00260379"/>
    <w:rsid w:val="00283D5A"/>
    <w:rsid w:val="0029162E"/>
    <w:rsid w:val="002957CF"/>
    <w:rsid w:val="002E342B"/>
    <w:rsid w:val="00325C0D"/>
    <w:rsid w:val="00332C6E"/>
    <w:rsid w:val="00347AA2"/>
    <w:rsid w:val="00352B81"/>
    <w:rsid w:val="00352E78"/>
    <w:rsid w:val="00393144"/>
    <w:rsid w:val="003938E4"/>
    <w:rsid w:val="003B6BD6"/>
    <w:rsid w:val="003B7772"/>
    <w:rsid w:val="003D7F76"/>
    <w:rsid w:val="003E7798"/>
    <w:rsid w:val="004010B7"/>
    <w:rsid w:val="00403FFE"/>
    <w:rsid w:val="004053F1"/>
    <w:rsid w:val="00444787"/>
    <w:rsid w:val="00446EE2"/>
    <w:rsid w:val="004558D5"/>
    <w:rsid w:val="00457CFF"/>
    <w:rsid w:val="00481A5A"/>
    <w:rsid w:val="00490BAB"/>
    <w:rsid w:val="004B5129"/>
    <w:rsid w:val="004C08E3"/>
    <w:rsid w:val="00504FA3"/>
    <w:rsid w:val="0057654E"/>
    <w:rsid w:val="005A0F75"/>
    <w:rsid w:val="005A7C06"/>
    <w:rsid w:val="005C266C"/>
    <w:rsid w:val="006008E5"/>
    <w:rsid w:val="006347C7"/>
    <w:rsid w:val="00655545"/>
    <w:rsid w:val="00683375"/>
    <w:rsid w:val="006B25E9"/>
    <w:rsid w:val="006C7E63"/>
    <w:rsid w:val="006D46B9"/>
    <w:rsid w:val="006F6F7A"/>
    <w:rsid w:val="006F7F61"/>
    <w:rsid w:val="007037B1"/>
    <w:rsid w:val="007B62F6"/>
    <w:rsid w:val="007C3D62"/>
    <w:rsid w:val="007D062D"/>
    <w:rsid w:val="007F258F"/>
    <w:rsid w:val="00813A59"/>
    <w:rsid w:val="00836C68"/>
    <w:rsid w:val="008377AA"/>
    <w:rsid w:val="00842929"/>
    <w:rsid w:val="00877696"/>
    <w:rsid w:val="0088125D"/>
    <w:rsid w:val="0089769C"/>
    <w:rsid w:val="008A36B0"/>
    <w:rsid w:val="008B2F68"/>
    <w:rsid w:val="008C0DBF"/>
    <w:rsid w:val="008F09BD"/>
    <w:rsid w:val="009111CF"/>
    <w:rsid w:val="0095022D"/>
    <w:rsid w:val="00951159"/>
    <w:rsid w:val="009667AD"/>
    <w:rsid w:val="009871DE"/>
    <w:rsid w:val="0099687B"/>
    <w:rsid w:val="009E32C6"/>
    <w:rsid w:val="009E385A"/>
    <w:rsid w:val="009F2957"/>
    <w:rsid w:val="00A13A57"/>
    <w:rsid w:val="00A63D0C"/>
    <w:rsid w:val="00A71890"/>
    <w:rsid w:val="00A85FBA"/>
    <w:rsid w:val="00AC0B68"/>
    <w:rsid w:val="00AC4209"/>
    <w:rsid w:val="00AE6883"/>
    <w:rsid w:val="00B20E0B"/>
    <w:rsid w:val="00B3786A"/>
    <w:rsid w:val="00B56724"/>
    <w:rsid w:val="00B635A4"/>
    <w:rsid w:val="00B64370"/>
    <w:rsid w:val="00B76FAD"/>
    <w:rsid w:val="00B93E8D"/>
    <w:rsid w:val="00B95F47"/>
    <w:rsid w:val="00BA76E9"/>
    <w:rsid w:val="00BB3C01"/>
    <w:rsid w:val="00BC263B"/>
    <w:rsid w:val="00BC2727"/>
    <w:rsid w:val="00BF2EFD"/>
    <w:rsid w:val="00C24173"/>
    <w:rsid w:val="00C37542"/>
    <w:rsid w:val="00C619C4"/>
    <w:rsid w:val="00CA7103"/>
    <w:rsid w:val="00CE427C"/>
    <w:rsid w:val="00D14CC7"/>
    <w:rsid w:val="00D21D72"/>
    <w:rsid w:val="00D3737C"/>
    <w:rsid w:val="00D43BBB"/>
    <w:rsid w:val="00D74D0D"/>
    <w:rsid w:val="00DA7A82"/>
    <w:rsid w:val="00DB05C2"/>
    <w:rsid w:val="00DC7E8B"/>
    <w:rsid w:val="00DF3020"/>
    <w:rsid w:val="00DF44FC"/>
    <w:rsid w:val="00E264D2"/>
    <w:rsid w:val="00EA536B"/>
    <w:rsid w:val="00EE2240"/>
    <w:rsid w:val="00F1608C"/>
    <w:rsid w:val="00F20023"/>
    <w:rsid w:val="00F244A9"/>
    <w:rsid w:val="00F32AB2"/>
    <w:rsid w:val="00F34C98"/>
    <w:rsid w:val="00F60030"/>
    <w:rsid w:val="00F8096D"/>
    <w:rsid w:val="00FB1593"/>
    <w:rsid w:val="00FC4F09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9E51"/>
  <w15:docId w15:val="{17398382-0F83-4709-ACC6-3BE5DA84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Dr.Meshkati</cp:lastModifiedBy>
  <cp:revision>4</cp:revision>
  <cp:lastPrinted>2023-10-16T05:36:00Z</cp:lastPrinted>
  <dcterms:created xsi:type="dcterms:W3CDTF">2025-03-18T05:48:00Z</dcterms:created>
  <dcterms:modified xsi:type="dcterms:W3CDTF">2025-04-20T12:45:00Z</dcterms:modified>
</cp:coreProperties>
</file>