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48302" w14:textId="3FC5EBB0" w:rsidR="000F2433" w:rsidRPr="000F2433" w:rsidRDefault="000F2433" w:rsidP="001D7C1F">
      <w:pPr>
        <w:bidi/>
        <w:jc w:val="center"/>
        <w:rPr>
          <w:rStyle w:val="markedcontent"/>
          <w:rFonts w:ascii="Arial" w:hAnsi="Arial" w:cs="B Titr"/>
          <w:sz w:val="28"/>
          <w:szCs w:val="28"/>
          <w:shd w:val="clear" w:color="auto" w:fill="FFFFFF"/>
          <w:rtl/>
        </w:rPr>
      </w:pPr>
      <w:r w:rsidRPr="000F2433">
        <w:rPr>
          <w:rFonts w:cs="B Titr" w:hint="cs"/>
          <w:sz w:val="28"/>
          <w:szCs w:val="28"/>
          <w:rtl/>
        </w:rPr>
        <w:t xml:space="preserve">عناوین شاخص ها و حد انتظارات </w:t>
      </w:r>
      <w:r w:rsidR="001D7C1F">
        <w:rPr>
          <w:rStyle w:val="markedcontent"/>
          <w:rFonts w:ascii="Arial" w:hAnsi="Arial" w:cs="B Titr" w:hint="cs"/>
          <w:sz w:val="28"/>
          <w:szCs w:val="28"/>
          <w:shd w:val="clear" w:color="auto" w:fill="FFFFFF"/>
          <w:rtl/>
        </w:rPr>
        <w:t>سلامت مادران</w:t>
      </w:r>
      <w:r w:rsidRPr="000F2433">
        <w:rPr>
          <w:rStyle w:val="markedcontent"/>
          <w:rFonts w:ascii="Arial" w:hAnsi="Arial" w:cs="B Titr"/>
          <w:sz w:val="28"/>
          <w:szCs w:val="28"/>
          <w:shd w:val="clear" w:color="auto" w:fill="FFFFFF"/>
        </w:rPr>
        <w:t xml:space="preserve"> </w:t>
      </w:r>
      <w:r w:rsidRPr="000F2433">
        <w:rPr>
          <w:rStyle w:val="markedcontent"/>
          <w:rFonts w:ascii="Arial" w:hAnsi="Arial" w:cs="B Titr" w:hint="cs"/>
          <w:sz w:val="28"/>
          <w:szCs w:val="28"/>
          <w:shd w:val="clear" w:color="auto" w:fill="FFFFFF"/>
          <w:rtl/>
        </w:rPr>
        <w:t>در سال 140</w:t>
      </w:r>
      <w:r w:rsidR="00C9176B">
        <w:rPr>
          <w:rStyle w:val="markedcontent"/>
          <w:rFonts w:ascii="Arial" w:hAnsi="Arial" w:cs="B Titr" w:hint="cs"/>
          <w:sz w:val="28"/>
          <w:szCs w:val="28"/>
          <w:shd w:val="clear" w:color="auto" w:fill="FFFFFF"/>
          <w:rtl/>
        </w:rPr>
        <w:t>4</w:t>
      </w:r>
    </w:p>
    <w:tbl>
      <w:tblPr>
        <w:bidiVisual/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1032"/>
        <w:gridCol w:w="1418"/>
        <w:gridCol w:w="1984"/>
        <w:gridCol w:w="2410"/>
        <w:gridCol w:w="3123"/>
      </w:tblGrid>
      <w:tr w:rsidR="001C3ECB" w14:paraId="092AB7F8" w14:textId="77777777" w:rsidTr="001D7C1F">
        <w:trPr>
          <w:trHeight w:val="424"/>
          <w:jc w:val="center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0672C390" w14:textId="77777777" w:rsidR="000F2433" w:rsidRPr="0010662F" w:rsidRDefault="000F2433" w:rsidP="006A1F23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662F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BC52B00" w14:textId="77777777" w:rsidR="000F2433" w:rsidRPr="0010662F" w:rsidRDefault="000F2433" w:rsidP="006A1F23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نام واحد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560F87F9" w14:textId="77777777" w:rsidR="000F2433" w:rsidRPr="0010662F" w:rsidRDefault="000F2433" w:rsidP="006A1F23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662F">
              <w:rPr>
                <w:rFonts w:cs="B Titr" w:hint="cs"/>
                <w:b/>
                <w:bCs/>
                <w:rtl/>
                <w:lang w:bidi="fa-IR"/>
              </w:rPr>
              <w:t>عنوان برنامه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2CE047BB" w14:textId="77777777" w:rsidR="000F2433" w:rsidRPr="0010662F" w:rsidRDefault="000F2433" w:rsidP="006A1F23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662F">
              <w:rPr>
                <w:rFonts w:cs="B Titr" w:hint="cs"/>
                <w:b/>
                <w:bCs/>
                <w:rtl/>
                <w:lang w:bidi="fa-IR"/>
              </w:rPr>
              <w:t>عنوان شاخص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332C9678" w14:textId="1617281D" w:rsidR="000F2433" w:rsidRPr="0010662F" w:rsidRDefault="000F2433" w:rsidP="008D056C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662F">
              <w:rPr>
                <w:rFonts w:cs="B Titr" w:hint="cs"/>
                <w:b/>
                <w:bCs/>
                <w:rtl/>
                <w:lang w:bidi="fa-IR"/>
              </w:rPr>
              <w:t>حدانتظار سال 140</w:t>
            </w:r>
            <w:r w:rsidR="008D056C">
              <w:rPr>
                <w:rFonts w:cs="B Tit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509542A6" w14:textId="1CBAB014" w:rsidR="000F2433" w:rsidRPr="0010662F" w:rsidRDefault="002C6C93" w:rsidP="006A1F23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شبکه بهداشت و درمان</w:t>
            </w:r>
          </w:p>
        </w:tc>
      </w:tr>
      <w:tr w:rsidR="00523B20" w14:paraId="76AEB328" w14:textId="77777777" w:rsidTr="001D7C1F">
        <w:trPr>
          <w:trHeight w:val="375"/>
          <w:jc w:val="center"/>
        </w:trPr>
        <w:tc>
          <w:tcPr>
            <w:tcW w:w="6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B8C7CB5" w14:textId="1662FEAC" w:rsidR="00523B20" w:rsidRPr="00393579" w:rsidRDefault="00523B20" w:rsidP="003F0BD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357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992177" w14:textId="61BE8300" w:rsidR="00523B20" w:rsidRDefault="00523B20" w:rsidP="003F0BD1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سلامت مادران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ADB71D" w14:textId="27ACC318" w:rsidR="00523B20" w:rsidRPr="00D02E52" w:rsidRDefault="00523B20" w:rsidP="003F0BD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02E5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مراقبت های ادغام یافته سلامت مادران</w:t>
            </w:r>
          </w:p>
          <w:p w14:paraId="28A5B9DC" w14:textId="77777777" w:rsidR="00523B20" w:rsidRPr="00D02E52" w:rsidRDefault="00523B20" w:rsidP="003F0BD1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D7E869" w14:textId="16315411" w:rsidR="00523B20" w:rsidRPr="00D02E52" w:rsidRDefault="00523B20" w:rsidP="003F0BD1">
            <w:pPr>
              <w:bidi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A579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  <w:lang w:bidi="fa-IR"/>
              </w:rPr>
              <w:t>پوشش مراقبت پیش از بارداری در زنان زایمان کرده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C0CE4" w14:textId="5C247328" w:rsidR="00523B20" w:rsidRPr="00D02E52" w:rsidRDefault="00523B20" w:rsidP="003F0BD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02E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افزایش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  <w:r w:rsidRPr="00D02E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% تا پایان سال </w:t>
            </w:r>
          </w:p>
        </w:tc>
        <w:tc>
          <w:tcPr>
            <w:tcW w:w="3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74D57" w14:textId="47186D3A" w:rsidR="00523B20" w:rsidRPr="00D02E52" w:rsidRDefault="00523B20" w:rsidP="003F0BD1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سمیرم- تیران و کرون- دهاقان- فلاورجان- لنجان- شهرضا- اردستان- خور- فریدونشهر- چادگان- فریدن- </w:t>
            </w:r>
          </w:p>
        </w:tc>
      </w:tr>
      <w:tr w:rsidR="00523B20" w14:paraId="18B5D31C" w14:textId="77777777" w:rsidTr="001D7C1F">
        <w:trPr>
          <w:trHeight w:val="400"/>
          <w:jc w:val="center"/>
        </w:trPr>
        <w:tc>
          <w:tcPr>
            <w:tcW w:w="65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19F87D" w14:textId="77777777" w:rsidR="00523B20" w:rsidRPr="00393579" w:rsidRDefault="00523B20" w:rsidP="003F0BD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5EB2DF" w14:textId="77777777" w:rsidR="00523B20" w:rsidRDefault="00523B20" w:rsidP="003F0BD1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100D839" w14:textId="77777777" w:rsidR="00523B20" w:rsidRPr="00D02E52" w:rsidRDefault="00523B20" w:rsidP="003F0BD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873D9EC" w14:textId="77777777" w:rsidR="00523B20" w:rsidRPr="00D02E52" w:rsidRDefault="00523B20" w:rsidP="003F0BD1">
            <w:pPr>
              <w:bidi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C1D10" w14:textId="4D20FED2" w:rsidR="00523B20" w:rsidRPr="00D02E52" w:rsidRDefault="00523B20" w:rsidP="003F0BD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A579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  <w:lang w:bidi="fa-IR"/>
              </w:rPr>
              <w:t>افزایش حداقل 10% تا پایان سال</w:t>
            </w:r>
          </w:p>
        </w:tc>
        <w:tc>
          <w:tcPr>
            <w:tcW w:w="312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398B3" w14:textId="29620D43" w:rsidR="00523B20" w:rsidRPr="00D02E52" w:rsidRDefault="00523B20" w:rsidP="00812465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نجف آباد- کوهپایه-خمینی شهر- بویین میاندشت-شاهین شهر و میمه-نطنز- گلپایگان-مبارکه- هرند- نایین- ورزنه- </w:t>
            </w:r>
            <w:r w:rsidRPr="005A579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  <w:lang w:bidi="fa-IR"/>
              </w:rPr>
              <w:t>جرقویه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- خوانسار</w:t>
            </w:r>
          </w:p>
        </w:tc>
      </w:tr>
      <w:tr w:rsidR="00523B20" w14:paraId="219C19A8" w14:textId="77777777" w:rsidTr="001D7C1F">
        <w:trPr>
          <w:trHeight w:val="438"/>
          <w:jc w:val="center"/>
        </w:trPr>
        <w:tc>
          <w:tcPr>
            <w:tcW w:w="65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12842" w14:textId="77777777" w:rsidR="00523B20" w:rsidRPr="00393579" w:rsidRDefault="00523B20" w:rsidP="003F0BD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23C13" w14:textId="77777777" w:rsidR="00523B20" w:rsidRDefault="00523B20" w:rsidP="003F0BD1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A87856A" w14:textId="77777777" w:rsidR="00523B20" w:rsidRPr="00D02E52" w:rsidRDefault="00523B20" w:rsidP="003F0BD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5E52F" w14:textId="77777777" w:rsidR="00523B20" w:rsidRPr="00D02E52" w:rsidRDefault="00523B20" w:rsidP="003F0BD1">
            <w:pPr>
              <w:bidi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062652" w14:textId="5C8F1AA7" w:rsidR="00523B20" w:rsidRPr="00D02E52" w:rsidRDefault="00523B20" w:rsidP="003F0BD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02E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افزایش حداقل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</w:t>
            </w:r>
            <w:r w:rsidRPr="00D02E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% تا پایان سال</w:t>
            </w:r>
          </w:p>
        </w:tc>
        <w:tc>
          <w:tcPr>
            <w:tcW w:w="312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9075C" w14:textId="7DF0C156" w:rsidR="00523B20" w:rsidRPr="00D02E52" w:rsidRDefault="00523B20" w:rsidP="0014647E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اصفهان 2- اصفهان 1- برخوار</w:t>
            </w:r>
          </w:p>
        </w:tc>
      </w:tr>
      <w:tr w:rsidR="00523B20" w14:paraId="73446C33" w14:textId="77777777" w:rsidTr="00C76BB5">
        <w:trPr>
          <w:trHeight w:val="515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104DBBB" w14:textId="6ED0B89D" w:rsidR="00523B20" w:rsidRPr="00393579" w:rsidRDefault="00523B20" w:rsidP="001C030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357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32" w:type="dxa"/>
            <w:vMerge/>
            <w:shd w:val="clear" w:color="auto" w:fill="auto"/>
            <w:vAlign w:val="center"/>
          </w:tcPr>
          <w:p w14:paraId="626E92D0" w14:textId="77777777" w:rsidR="00523B20" w:rsidRDefault="00523B20" w:rsidP="001C0301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703232F" w14:textId="77777777" w:rsidR="00523B20" w:rsidRPr="00D02E52" w:rsidRDefault="00523B20" w:rsidP="001C0301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991F2" w14:textId="1406DB46" w:rsidR="00523B20" w:rsidRPr="00D02E52" w:rsidRDefault="00523B20" w:rsidP="001C0301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A579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  <w:lang w:bidi="fa-IR"/>
              </w:rPr>
              <w:t>پوشش مراقبت کلی بارداری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0E2E2" w14:textId="423D04B4" w:rsidR="00523B20" w:rsidRPr="00D02E52" w:rsidRDefault="00523B20" w:rsidP="001C030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حفظ پوشش/ </w:t>
            </w:r>
            <w:r w:rsidRPr="00D02E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افزایش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  <w:r w:rsidRPr="00D02E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% تا پایان سال </w:t>
            </w:r>
          </w:p>
        </w:tc>
        <w:tc>
          <w:tcPr>
            <w:tcW w:w="3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DCB625" w14:textId="43F37A1A" w:rsidR="00523B20" w:rsidRPr="00D02E52" w:rsidRDefault="00523B20" w:rsidP="001C0301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ورزنه- نطنز- سمیرم- فریدن- چادگان</w:t>
            </w:r>
          </w:p>
        </w:tc>
      </w:tr>
      <w:tr w:rsidR="00523B20" w14:paraId="5BFB412D" w14:textId="77777777" w:rsidTr="001D7C1F">
        <w:trPr>
          <w:trHeight w:val="239"/>
          <w:jc w:val="center"/>
        </w:trPr>
        <w:tc>
          <w:tcPr>
            <w:tcW w:w="65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FA4573" w14:textId="77777777" w:rsidR="00523B20" w:rsidRPr="00393579" w:rsidRDefault="00523B20" w:rsidP="001C030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dxa"/>
            <w:vMerge/>
            <w:shd w:val="clear" w:color="auto" w:fill="auto"/>
            <w:vAlign w:val="center"/>
          </w:tcPr>
          <w:p w14:paraId="0C470AAC" w14:textId="77777777" w:rsidR="00523B20" w:rsidRDefault="00523B20" w:rsidP="001C0301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C711D50" w14:textId="77777777" w:rsidR="00523B20" w:rsidRPr="00D02E52" w:rsidRDefault="00523B20" w:rsidP="001C0301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A7E3BB6" w14:textId="77777777" w:rsidR="00523B20" w:rsidRPr="00D02E52" w:rsidRDefault="00523B20" w:rsidP="001C0301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5910F" w14:textId="071AA400" w:rsidR="00523B20" w:rsidRPr="00D02E52" w:rsidRDefault="00523B20" w:rsidP="001C030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A579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  <w:lang w:bidi="fa-IR"/>
              </w:rPr>
              <w:t>افزایش حداقل 10% تا پایان سال</w:t>
            </w:r>
          </w:p>
        </w:tc>
        <w:tc>
          <w:tcPr>
            <w:tcW w:w="3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5A9B0F" w14:textId="47507C5B" w:rsidR="00523B20" w:rsidRPr="00D02E52" w:rsidRDefault="00523B20" w:rsidP="001C0301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خمینی شهر- فلاورجان- شهرضا- کوهپایه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5A579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  <w:lang w:bidi="fa-IR"/>
              </w:rPr>
              <w:t>جرقویه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- هرند- خوانسار- تیران و کرون- لنجان- اردستان- مبارکه- گلپایگان- نایین- دهاقان- فریدونشهر</w:t>
            </w:r>
            <w:r w:rsidR="00C76BB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بویین میاندشت- خور</w:t>
            </w:r>
          </w:p>
        </w:tc>
      </w:tr>
      <w:tr w:rsidR="00523B20" w14:paraId="28C6EADC" w14:textId="77777777" w:rsidTr="001D7C1F">
        <w:trPr>
          <w:trHeight w:val="250"/>
          <w:jc w:val="center"/>
        </w:trPr>
        <w:tc>
          <w:tcPr>
            <w:tcW w:w="65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B79D6" w14:textId="77777777" w:rsidR="00523B20" w:rsidRPr="00393579" w:rsidRDefault="00523B20" w:rsidP="001C0301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dxa"/>
            <w:vMerge/>
            <w:shd w:val="clear" w:color="auto" w:fill="auto"/>
            <w:vAlign w:val="center"/>
          </w:tcPr>
          <w:p w14:paraId="20FDE30E" w14:textId="77777777" w:rsidR="00523B20" w:rsidRDefault="00523B20" w:rsidP="001C0301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6FC6188" w14:textId="77777777" w:rsidR="00523B20" w:rsidRPr="00D02E52" w:rsidRDefault="00523B20" w:rsidP="001C0301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68941" w14:textId="77777777" w:rsidR="00523B20" w:rsidRPr="00D02E52" w:rsidRDefault="00523B20" w:rsidP="001C0301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3C5D33" w14:textId="24124B86" w:rsidR="00523B20" w:rsidRPr="00D02E52" w:rsidRDefault="00523B20" w:rsidP="001C030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02E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افزایش حداقل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</w:t>
            </w:r>
            <w:r w:rsidRPr="00D02E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% تا پایان سال</w:t>
            </w:r>
          </w:p>
        </w:tc>
        <w:tc>
          <w:tcPr>
            <w:tcW w:w="3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D05E84" w14:textId="7470A1DE" w:rsidR="00523B20" w:rsidRPr="00D02E52" w:rsidRDefault="00523B20" w:rsidP="001C0301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اصفهان 2- اصفهان1- شاهین شهرو میمه- نجف اباد- برخوار</w:t>
            </w:r>
          </w:p>
        </w:tc>
      </w:tr>
      <w:tr w:rsidR="00212869" w14:paraId="7838FFC9" w14:textId="77777777" w:rsidTr="001D7C1F">
        <w:trPr>
          <w:trHeight w:val="926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102A3CF" w14:textId="58475EB6" w:rsidR="00212869" w:rsidRPr="00393579" w:rsidRDefault="00212869" w:rsidP="002128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357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32" w:type="dxa"/>
            <w:vMerge/>
            <w:shd w:val="clear" w:color="auto" w:fill="auto"/>
            <w:vAlign w:val="center"/>
          </w:tcPr>
          <w:p w14:paraId="3D531B49" w14:textId="77777777" w:rsidR="00212869" w:rsidRDefault="00212869" w:rsidP="00212869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84A8641" w14:textId="77777777" w:rsidR="00212869" w:rsidRPr="00D02E52" w:rsidRDefault="00212869" w:rsidP="00212869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D3113" w14:textId="44BD3B2B" w:rsidR="00212869" w:rsidRPr="00D02E52" w:rsidRDefault="00212869" w:rsidP="00212869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A579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  <w:lang w:bidi="fa-IR"/>
              </w:rPr>
              <w:t>پوشش مراقبت پس از زایمان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067FC" w14:textId="45A78348" w:rsidR="00212869" w:rsidRPr="00D02E52" w:rsidRDefault="00212869" w:rsidP="00212869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A579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  <w:lang w:bidi="fa-IR"/>
              </w:rPr>
              <w:t>حفظ یا اصلاح پوشش تا پایان سال</w:t>
            </w:r>
            <w:r w:rsidRPr="00D02E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1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236B2" w14:textId="4CD693B9" w:rsidR="00212869" w:rsidRPr="00D02E52" w:rsidRDefault="00B145F6" w:rsidP="00212869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نایین- مبارکه- نطنز- شهرضا- فریدن- گلپایگان- </w:t>
            </w:r>
            <w:r w:rsidRPr="005A579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  <w:lang w:bidi="fa-IR"/>
              </w:rPr>
              <w:t>جرقویه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- هرند- بویین میاندشت- فریدونشهر- خور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تیران وکرون- چادگان</w:t>
            </w:r>
          </w:p>
        </w:tc>
      </w:tr>
      <w:tr w:rsidR="00212869" w14:paraId="711B3533" w14:textId="77777777" w:rsidTr="001D7C1F">
        <w:trPr>
          <w:trHeight w:val="154"/>
          <w:jc w:val="center"/>
        </w:trPr>
        <w:tc>
          <w:tcPr>
            <w:tcW w:w="65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875D6F" w14:textId="77777777" w:rsidR="00212869" w:rsidRPr="00393579" w:rsidRDefault="00212869" w:rsidP="002128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dxa"/>
            <w:vMerge/>
            <w:shd w:val="clear" w:color="auto" w:fill="auto"/>
            <w:vAlign w:val="center"/>
          </w:tcPr>
          <w:p w14:paraId="4F18598B" w14:textId="77777777" w:rsidR="00212869" w:rsidRDefault="00212869" w:rsidP="00212869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4300AC0" w14:textId="77777777" w:rsidR="00212869" w:rsidRPr="00D02E52" w:rsidRDefault="00212869" w:rsidP="00212869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2195F1C" w14:textId="77777777" w:rsidR="00212869" w:rsidRPr="00D02E52" w:rsidRDefault="00212869" w:rsidP="00212869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29CA6" w14:textId="0DE4BE10" w:rsidR="00212869" w:rsidRPr="00D02E52" w:rsidRDefault="00212869" w:rsidP="00212869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02E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افزایش حداقل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  <w:r w:rsidRPr="00D02E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% تا پایان سال</w:t>
            </w:r>
          </w:p>
        </w:tc>
        <w:tc>
          <w:tcPr>
            <w:tcW w:w="31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20604D" w14:textId="57AB9DC0" w:rsidR="00212869" w:rsidRPr="00D02E52" w:rsidRDefault="009843E4" w:rsidP="00212869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اردستان- خمینی شهر- خوانسار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شاهین شهر و میمه- سمیرم- برخوار- دهاقان- لنجان- فلاورجان</w:t>
            </w:r>
          </w:p>
        </w:tc>
      </w:tr>
      <w:tr w:rsidR="00212869" w14:paraId="5BAAF3EF" w14:textId="77777777" w:rsidTr="001D7C1F">
        <w:trPr>
          <w:trHeight w:val="175"/>
          <w:jc w:val="center"/>
        </w:trPr>
        <w:tc>
          <w:tcPr>
            <w:tcW w:w="65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F4490" w14:textId="77777777" w:rsidR="00212869" w:rsidRPr="00393579" w:rsidRDefault="00212869" w:rsidP="002128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dxa"/>
            <w:vMerge/>
            <w:shd w:val="clear" w:color="auto" w:fill="auto"/>
            <w:vAlign w:val="center"/>
          </w:tcPr>
          <w:p w14:paraId="74762C90" w14:textId="77777777" w:rsidR="00212869" w:rsidRDefault="00212869" w:rsidP="00212869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89203" w14:textId="77777777" w:rsidR="00212869" w:rsidRPr="00D02E52" w:rsidRDefault="00212869" w:rsidP="00212869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6671E" w14:textId="77777777" w:rsidR="00212869" w:rsidRPr="00D02E52" w:rsidRDefault="00212869" w:rsidP="00212869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4E9E47" w14:textId="64AD36BE" w:rsidR="00212869" w:rsidRPr="00D02E52" w:rsidRDefault="00212869" w:rsidP="00212869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02E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افزایش حداقل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</w:t>
            </w:r>
            <w:r w:rsidRPr="00D02E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% تا پایان سال</w:t>
            </w:r>
          </w:p>
        </w:tc>
        <w:tc>
          <w:tcPr>
            <w:tcW w:w="31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1ABBFF" w14:textId="63B969D0" w:rsidR="00212869" w:rsidRPr="00D02E52" w:rsidRDefault="007E210C" w:rsidP="00212869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اصفهان2- اصفهان1- نجف آباد-کوهپایه- ورزنه</w:t>
            </w:r>
          </w:p>
        </w:tc>
      </w:tr>
      <w:tr w:rsidR="00C9176B" w14:paraId="65B38FC1" w14:textId="77777777" w:rsidTr="000F2E8E">
        <w:trPr>
          <w:trHeight w:val="509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89EB1AA" w14:textId="78559EB8" w:rsidR="00C9176B" w:rsidRPr="00393579" w:rsidRDefault="00C9176B" w:rsidP="000301EA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357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32" w:type="dxa"/>
            <w:vMerge/>
            <w:shd w:val="clear" w:color="auto" w:fill="auto"/>
            <w:vAlign w:val="center"/>
          </w:tcPr>
          <w:p w14:paraId="2B12A6D1" w14:textId="77777777" w:rsidR="00C9176B" w:rsidRDefault="00C9176B" w:rsidP="000301EA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967486" w14:textId="349EBDE6" w:rsidR="00C9176B" w:rsidRPr="00D02E52" w:rsidRDefault="00C9176B" w:rsidP="00D02E52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02E5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ترویج زایمان طبیعی </w:t>
            </w:r>
            <w:r w:rsidRPr="00D02E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 w:rsidRPr="00D02E5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فیزیولوژیک، با استفاده از روش های کاهش در</w:t>
            </w:r>
            <w:r w:rsidRPr="00D02E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د، ...)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59894" w14:textId="77777777" w:rsidR="00C9176B" w:rsidRPr="005A579B" w:rsidRDefault="00C9176B" w:rsidP="00D02E52">
            <w:pPr>
              <w:pStyle w:val="NormalWeb"/>
              <w:bidi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  <w:sz w:val="20"/>
                <w:szCs w:val="20"/>
                <w:highlight w:val="cyan"/>
              </w:rPr>
            </w:pPr>
            <w:r w:rsidRPr="005A579B">
              <w:rPr>
                <w:rFonts w:ascii="Calibri" w:eastAsia="Calibri" w:cs="B Nazanin" w:hint="cs"/>
                <w:b/>
                <w:bCs/>
                <w:color w:val="000000" w:themeColor="text1"/>
                <w:kern w:val="24"/>
                <w:sz w:val="20"/>
                <w:szCs w:val="20"/>
                <w:highlight w:val="cyan"/>
                <w:rtl/>
                <w:lang w:bidi="fa-IR"/>
              </w:rPr>
              <w:t>پوشش کلاس های آمادگی برای زایمان</w:t>
            </w:r>
          </w:p>
          <w:p w14:paraId="7800EEED" w14:textId="03330AE5" w:rsidR="00C9176B" w:rsidRPr="005A579B" w:rsidRDefault="00C9176B" w:rsidP="00D02E52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highlight w:val="cyan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AE76B" w14:textId="48B61275" w:rsidR="00C9176B" w:rsidRPr="00D02E52" w:rsidRDefault="00C9176B" w:rsidP="008D056C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02E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افزایش حداقل </w:t>
            </w:r>
            <w:r w:rsidR="008D056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</w:t>
            </w:r>
            <w:r w:rsidRPr="00D02E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% تا پایان سال 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CCE50" w14:textId="4B5776D9" w:rsidR="00C9176B" w:rsidRPr="00D02E52" w:rsidRDefault="008D056C" w:rsidP="00D02E52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خور-نطنز</w:t>
            </w:r>
          </w:p>
        </w:tc>
      </w:tr>
      <w:tr w:rsidR="00C9176B" w14:paraId="30970051" w14:textId="77777777" w:rsidTr="001D7C1F">
        <w:trPr>
          <w:trHeight w:val="162"/>
          <w:jc w:val="center"/>
        </w:trPr>
        <w:tc>
          <w:tcPr>
            <w:tcW w:w="65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F5BF13" w14:textId="77777777" w:rsidR="00C9176B" w:rsidRPr="00393579" w:rsidRDefault="00C9176B" w:rsidP="000301EA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dxa"/>
            <w:vMerge/>
            <w:shd w:val="clear" w:color="auto" w:fill="auto"/>
            <w:vAlign w:val="center"/>
          </w:tcPr>
          <w:p w14:paraId="07B02687" w14:textId="77777777" w:rsidR="00C9176B" w:rsidRDefault="00C9176B" w:rsidP="000301EA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BC2CECE" w14:textId="77777777" w:rsidR="00C9176B" w:rsidRPr="00D02E52" w:rsidRDefault="00C9176B" w:rsidP="00D02E52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B846C6F" w14:textId="77777777" w:rsidR="00C9176B" w:rsidRPr="00D02E52" w:rsidRDefault="00C9176B" w:rsidP="00D02E52">
            <w:pPr>
              <w:pStyle w:val="NormalWeb"/>
              <w:bidi/>
              <w:spacing w:before="0" w:beforeAutospacing="0" w:after="0" w:afterAutospacing="0"/>
              <w:jc w:val="center"/>
              <w:textAlignment w:val="center"/>
              <w:rPr>
                <w:rFonts w:ascii="Calibri" w:eastAsia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0AF9F" w14:textId="31DD6759" w:rsidR="00C9176B" w:rsidRPr="00D02E52" w:rsidRDefault="008D056C" w:rsidP="008D056C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02E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افزایش حداقل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20</w:t>
            </w:r>
            <w:r w:rsidRPr="00D02E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% تا پایان سال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E43AB" w14:textId="47077631" w:rsidR="00C9176B" w:rsidRPr="00D02E52" w:rsidRDefault="008D056C" w:rsidP="00D02E52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نایین- دهاقان-فریدن-خوانسار- چادگان- اردستان-سمیرم-شهرضا-فریدونشهر</w:t>
            </w:r>
          </w:p>
        </w:tc>
      </w:tr>
      <w:tr w:rsidR="00C9176B" w14:paraId="20B9C360" w14:textId="77777777" w:rsidTr="001D7C1F">
        <w:trPr>
          <w:trHeight w:val="175"/>
          <w:jc w:val="center"/>
        </w:trPr>
        <w:tc>
          <w:tcPr>
            <w:tcW w:w="6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DA1AD4" w14:textId="77777777" w:rsidR="00C9176B" w:rsidRPr="00393579" w:rsidRDefault="00C9176B" w:rsidP="000301EA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441B92" w14:textId="77777777" w:rsidR="00C9176B" w:rsidRDefault="00C9176B" w:rsidP="000301EA">
            <w:pPr>
              <w:bidi/>
              <w:spacing w:after="0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E280BD" w14:textId="77777777" w:rsidR="00C9176B" w:rsidRPr="00D02E52" w:rsidRDefault="00C9176B" w:rsidP="00D02E52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719E30" w14:textId="77777777" w:rsidR="00C9176B" w:rsidRPr="00D02E52" w:rsidRDefault="00C9176B" w:rsidP="00D02E52">
            <w:pPr>
              <w:pStyle w:val="NormalWeb"/>
              <w:bidi/>
              <w:spacing w:before="0" w:beforeAutospacing="0" w:after="0" w:afterAutospacing="0"/>
              <w:jc w:val="center"/>
              <w:textAlignment w:val="center"/>
              <w:rPr>
                <w:rFonts w:ascii="Calibri" w:eastAsia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CE74DF" w14:textId="4BF69463" w:rsidR="00C9176B" w:rsidRPr="00D02E52" w:rsidRDefault="008D056C" w:rsidP="008D056C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A579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  <w:lang w:bidi="fa-IR"/>
              </w:rPr>
              <w:t>افزایش حداقل 30% تا پایان سال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67C42" w14:textId="46498DB1" w:rsidR="00C9176B" w:rsidRPr="00D02E52" w:rsidRDefault="008D056C" w:rsidP="00D02E52">
            <w:pPr>
              <w:bidi/>
              <w:spacing w:after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خمینی شهر-لنجان-اصفهان 2-نجف آباد- شاهین شهر و میمه-برخوار- فلاورجان-بویین میاندشت-گلپایگان-مبارکه-کوهپایه-اصفهان 1- </w:t>
            </w:r>
            <w:r w:rsidRPr="005A579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highlight w:val="cyan"/>
                <w:rtl/>
                <w:lang w:bidi="fa-IR"/>
              </w:rPr>
              <w:t>جرقویه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-ورزنه-هرند-تیران و کرون</w:t>
            </w:r>
          </w:p>
        </w:tc>
      </w:tr>
    </w:tbl>
    <w:p w14:paraId="3B7E1F47" w14:textId="55A4E4C9" w:rsidR="00037359" w:rsidRDefault="00037359">
      <w:pPr>
        <w:bidi/>
        <w:rPr>
          <w:rtl/>
        </w:rPr>
      </w:pPr>
    </w:p>
    <w:sectPr w:rsidR="00037359" w:rsidSect="009D4371">
      <w:pgSz w:w="11907" w:h="16840" w:code="9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25470"/>
    <w:multiLevelType w:val="hybridMultilevel"/>
    <w:tmpl w:val="4A82B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8F1DC9"/>
    <w:multiLevelType w:val="hybridMultilevel"/>
    <w:tmpl w:val="D44CE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71D5F"/>
    <w:multiLevelType w:val="hybridMultilevel"/>
    <w:tmpl w:val="EC263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90868"/>
    <w:multiLevelType w:val="hybridMultilevel"/>
    <w:tmpl w:val="61962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A08EC"/>
    <w:multiLevelType w:val="hybridMultilevel"/>
    <w:tmpl w:val="068C6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E4D86"/>
    <w:multiLevelType w:val="hybridMultilevel"/>
    <w:tmpl w:val="B9101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13385"/>
    <w:multiLevelType w:val="hybridMultilevel"/>
    <w:tmpl w:val="79AE7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E0AB6"/>
    <w:multiLevelType w:val="hybridMultilevel"/>
    <w:tmpl w:val="20B2B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12372"/>
    <w:multiLevelType w:val="hybridMultilevel"/>
    <w:tmpl w:val="05C24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42E75"/>
    <w:multiLevelType w:val="hybridMultilevel"/>
    <w:tmpl w:val="18420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F53D1"/>
    <w:multiLevelType w:val="hybridMultilevel"/>
    <w:tmpl w:val="8CB46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D8653E"/>
    <w:multiLevelType w:val="hybridMultilevel"/>
    <w:tmpl w:val="96B8B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E97C91"/>
    <w:multiLevelType w:val="hybridMultilevel"/>
    <w:tmpl w:val="21169312"/>
    <w:lvl w:ilvl="0" w:tplc="34F05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034463">
    <w:abstractNumId w:val="1"/>
  </w:num>
  <w:num w:numId="2" w16cid:durableId="1075397990">
    <w:abstractNumId w:val="3"/>
  </w:num>
  <w:num w:numId="3" w16cid:durableId="713701364">
    <w:abstractNumId w:val="10"/>
  </w:num>
  <w:num w:numId="4" w16cid:durableId="218252415">
    <w:abstractNumId w:val="6"/>
  </w:num>
  <w:num w:numId="5" w16cid:durableId="617837202">
    <w:abstractNumId w:val="2"/>
  </w:num>
  <w:num w:numId="6" w16cid:durableId="1046562665">
    <w:abstractNumId w:val="8"/>
  </w:num>
  <w:num w:numId="7" w16cid:durableId="936475714">
    <w:abstractNumId w:val="4"/>
  </w:num>
  <w:num w:numId="8" w16cid:durableId="1565022677">
    <w:abstractNumId w:val="7"/>
  </w:num>
  <w:num w:numId="9" w16cid:durableId="234512718">
    <w:abstractNumId w:val="9"/>
  </w:num>
  <w:num w:numId="10" w16cid:durableId="1409234130">
    <w:abstractNumId w:val="5"/>
  </w:num>
  <w:num w:numId="11" w16cid:durableId="468012330">
    <w:abstractNumId w:val="12"/>
  </w:num>
  <w:num w:numId="12" w16cid:durableId="2004624490">
    <w:abstractNumId w:val="0"/>
  </w:num>
  <w:num w:numId="13" w16cid:durableId="4062242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E2"/>
    <w:rsid w:val="00014BA9"/>
    <w:rsid w:val="00024121"/>
    <w:rsid w:val="00025648"/>
    <w:rsid w:val="000301EA"/>
    <w:rsid w:val="00037359"/>
    <w:rsid w:val="00045528"/>
    <w:rsid w:val="0004723C"/>
    <w:rsid w:val="00055BC9"/>
    <w:rsid w:val="0006417A"/>
    <w:rsid w:val="00091281"/>
    <w:rsid w:val="000A71BB"/>
    <w:rsid w:val="000B0701"/>
    <w:rsid w:val="000D6628"/>
    <w:rsid w:val="000F2433"/>
    <w:rsid w:val="000F2E8E"/>
    <w:rsid w:val="0014647E"/>
    <w:rsid w:val="001C0301"/>
    <w:rsid w:val="001C3ECB"/>
    <w:rsid w:val="001D7C1F"/>
    <w:rsid w:val="001E39E8"/>
    <w:rsid w:val="002052AB"/>
    <w:rsid w:val="00212869"/>
    <w:rsid w:val="002235BE"/>
    <w:rsid w:val="00267B96"/>
    <w:rsid w:val="002844AA"/>
    <w:rsid w:val="00286575"/>
    <w:rsid w:val="00286C95"/>
    <w:rsid w:val="002B5DA9"/>
    <w:rsid w:val="002C2A69"/>
    <w:rsid w:val="002C6C93"/>
    <w:rsid w:val="002E1A3E"/>
    <w:rsid w:val="002E3978"/>
    <w:rsid w:val="00374076"/>
    <w:rsid w:val="00393579"/>
    <w:rsid w:val="003B7BFA"/>
    <w:rsid w:val="003F0BD1"/>
    <w:rsid w:val="00410F56"/>
    <w:rsid w:val="004201C3"/>
    <w:rsid w:val="00454633"/>
    <w:rsid w:val="00463367"/>
    <w:rsid w:val="00480EE1"/>
    <w:rsid w:val="004A4970"/>
    <w:rsid w:val="004B1725"/>
    <w:rsid w:val="004C0660"/>
    <w:rsid w:val="004D4AE4"/>
    <w:rsid w:val="004F5626"/>
    <w:rsid w:val="00515EA8"/>
    <w:rsid w:val="00523B20"/>
    <w:rsid w:val="0052431E"/>
    <w:rsid w:val="005418DB"/>
    <w:rsid w:val="005547B0"/>
    <w:rsid w:val="005A22B9"/>
    <w:rsid w:val="005A579B"/>
    <w:rsid w:val="005B0FF8"/>
    <w:rsid w:val="005B30F8"/>
    <w:rsid w:val="005E31F4"/>
    <w:rsid w:val="00604A14"/>
    <w:rsid w:val="0061503A"/>
    <w:rsid w:val="00650D94"/>
    <w:rsid w:val="00662F9A"/>
    <w:rsid w:val="006A3124"/>
    <w:rsid w:val="006C13EE"/>
    <w:rsid w:val="006C79F4"/>
    <w:rsid w:val="006E276B"/>
    <w:rsid w:val="006E5519"/>
    <w:rsid w:val="007400CF"/>
    <w:rsid w:val="00754938"/>
    <w:rsid w:val="007A721F"/>
    <w:rsid w:val="007D28FF"/>
    <w:rsid w:val="007D4CE2"/>
    <w:rsid w:val="007D66DE"/>
    <w:rsid w:val="007E210C"/>
    <w:rsid w:val="007E7708"/>
    <w:rsid w:val="00801C23"/>
    <w:rsid w:val="00812465"/>
    <w:rsid w:val="00812B6C"/>
    <w:rsid w:val="00861213"/>
    <w:rsid w:val="0088558B"/>
    <w:rsid w:val="008A4395"/>
    <w:rsid w:val="008A59B8"/>
    <w:rsid w:val="008D056C"/>
    <w:rsid w:val="00943271"/>
    <w:rsid w:val="009771DA"/>
    <w:rsid w:val="009843E4"/>
    <w:rsid w:val="009D4371"/>
    <w:rsid w:val="009E0FE0"/>
    <w:rsid w:val="00A30B79"/>
    <w:rsid w:val="00A46779"/>
    <w:rsid w:val="00A63A2D"/>
    <w:rsid w:val="00A77DD1"/>
    <w:rsid w:val="00A9378D"/>
    <w:rsid w:val="00AB408A"/>
    <w:rsid w:val="00AC0093"/>
    <w:rsid w:val="00AC5F79"/>
    <w:rsid w:val="00AD4D31"/>
    <w:rsid w:val="00AD6F63"/>
    <w:rsid w:val="00B0164E"/>
    <w:rsid w:val="00B145F6"/>
    <w:rsid w:val="00B5226A"/>
    <w:rsid w:val="00B77C97"/>
    <w:rsid w:val="00B9550F"/>
    <w:rsid w:val="00BB09BD"/>
    <w:rsid w:val="00BB3F14"/>
    <w:rsid w:val="00BC0988"/>
    <w:rsid w:val="00BD68FB"/>
    <w:rsid w:val="00BD78FB"/>
    <w:rsid w:val="00C40474"/>
    <w:rsid w:val="00C4624F"/>
    <w:rsid w:val="00C60684"/>
    <w:rsid w:val="00C64D62"/>
    <w:rsid w:val="00C67529"/>
    <w:rsid w:val="00C76795"/>
    <w:rsid w:val="00C76BB5"/>
    <w:rsid w:val="00C9176B"/>
    <w:rsid w:val="00CD68CA"/>
    <w:rsid w:val="00CF3EAC"/>
    <w:rsid w:val="00D02E52"/>
    <w:rsid w:val="00D20D4E"/>
    <w:rsid w:val="00D52355"/>
    <w:rsid w:val="00E00485"/>
    <w:rsid w:val="00E43F68"/>
    <w:rsid w:val="00E82051"/>
    <w:rsid w:val="00E93C20"/>
    <w:rsid w:val="00ED5C20"/>
    <w:rsid w:val="00EE4A9E"/>
    <w:rsid w:val="00F04E85"/>
    <w:rsid w:val="00F404FF"/>
    <w:rsid w:val="00F4299A"/>
    <w:rsid w:val="00F7398D"/>
    <w:rsid w:val="00F8261A"/>
    <w:rsid w:val="00FA1DC6"/>
    <w:rsid w:val="00FA478A"/>
    <w:rsid w:val="00FB234E"/>
    <w:rsid w:val="00FD68E1"/>
    <w:rsid w:val="00FF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0CCDBC2"/>
  <w15:chartTrackingRefBased/>
  <w15:docId w15:val="{4C723507-7656-4BA5-A1E8-7BB16C34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7D4CE2"/>
  </w:style>
  <w:style w:type="table" w:styleId="TableGrid">
    <w:name w:val="Table Grid"/>
    <w:basedOn w:val="TableNormal"/>
    <w:uiPriority w:val="39"/>
    <w:rsid w:val="007D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9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8A4395"/>
    <w:rPr>
      <w:rFonts w:ascii="BNazanin" w:hAnsi="BNazani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A.R.I</cp:lastModifiedBy>
  <cp:revision>3</cp:revision>
  <dcterms:created xsi:type="dcterms:W3CDTF">2025-05-08T04:32:00Z</dcterms:created>
  <dcterms:modified xsi:type="dcterms:W3CDTF">2025-05-17T06:14:00Z</dcterms:modified>
</cp:coreProperties>
</file>