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24940" w14:textId="38243E2F" w:rsidR="003576AA" w:rsidRDefault="006826E0" w:rsidP="003571BD">
      <w:pPr>
        <w:tabs>
          <w:tab w:val="left" w:pos="508"/>
        </w:tabs>
        <w:spacing w:after="0" w:line="240" w:lineRule="auto"/>
        <w:jc w:val="center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F92A57">
        <w:rPr>
          <w:noProof/>
          <w:color w:val="000000" w:themeColor="text1"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 wp14:anchorId="5AE722D9" wp14:editId="52250383">
            <wp:simplePos x="0" y="0"/>
            <wp:positionH relativeFrom="margin">
              <wp:align>right</wp:align>
            </wp:positionH>
            <wp:positionV relativeFrom="paragraph">
              <wp:posOffset>312420</wp:posOffset>
            </wp:positionV>
            <wp:extent cx="856615" cy="1083310"/>
            <wp:effectExtent l="0" t="0" r="635" b="2540"/>
            <wp:wrapTight wrapText="bothSides">
              <wp:wrapPolygon edited="0">
                <wp:start x="0" y="0"/>
                <wp:lineTo x="0" y="21271"/>
                <wp:lineTo x="21136" y="21271"/>
                <wp:lineTo x="2113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گوی_مرکز_بهداشت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331C2" w14:textId="169A4A62" w:rsidR="001D4785" w:rsidRDefault="001D4785" w:rsidP="003571BD">
      <w:pPr>
        <w:tabs>
          <w:tab w:val="left" w:pos="508"/>
        </w:tabs>
        <w:spacing w:after="0" w:line="240" w:lineRule="auto"/>
        <w:jc w:val="center"/>
        <w:rPr>
          <w:rFonts w:cs="B Titr"/>
          <w:color w:val="FF0000"/>
          <w:sz w:val="28"/>
          <w:szCs w:val="28"/>
          <w:rtl/>
        </w:rPr>
      </w:pPr>
      <w:r w:rsidRPr="00F92A57">
        <w:rPr>
          <w:rFonts w:cs="B Titr" w:hint="cs"/>
          <w:b/>
          <w:bCs/>
          <w:color w:val="000000" w:themeColor="text1"/>
          <w:sz w:val="28"/>
          <w:szCs w:val="28"/>
          <w:rtl/>
        </w:rPr>
        <w:t xml:space="preserve">چک لیست پایش </w:t>
      </w:r>
      <w:r w:rsidRPr="00F92A57">
        <w:rPr>
          <w:rFonts w:cs="B Titr" w:hint="cs"/>
          <w:color w:val="000000" w:themeColor="text1"/>
          <w:sz w:val="28"/>
          <w:szCs w:val="28"/>
          <w:rtl/>
        </w:rPr>
        <w:t>سلامت نوجوانان و مدارس</w:t>
      </w:r>
      <w:r w:rsidR="00F6406A" w:rsidRPr="00F92A57">
        <w:rPr>
          <w:rFonts w:cs="B Titr" w:hint="cs"/>
          <w:color w:val="000000" w:themeColor="text1"/>
          <w:sz w:val="28"/>
          <w:szCs w:val="28"/>
          <w:rtl/>
        </w:rPr>
        <w:t xml:space="preserve"> </w:t>
      </w:r>
      <w:r w:rsidR="003571BD">
        <w:rPr>
          <w:rFonts w:cs="B Titr" w:hint="cs"/>
          <w:color w:val="000000" w:themeColor="text1"/>
          <w:sz w:val="28"/>
          <w:szCs w:val="28"/>
          <w:rtl/>
        </w:rPr>
        <w:t>-</w:t>
      </w:r>
      <w:r w:rsidR="003571BD" w:rsidRPr="00D84643">
        <w:rPr>
          <w:rFonts w:cs="B Titr" w:hint="cs"/>
          <w:color w:val="FF0000"/>
          <w:sz w:val="28"/>
          <w:szCs w:val="28"/>
          <w:rtl/>
        </w:rPr>
        <w:t>بهورز/ مراقب سلامت</w:t>
      </w:r>
    </w:p>
    <w:p w14:paraId="0F281643" w14:textId="77777777" w:rsidR="006826E0" w:rsidRPr="00F92A57" w:rsidRDefault="006826E0" w:rsidP="003571BD">
      <w:pPr>
        <w:tabs>
          <w:tab w:val="left" w:pos="508"/>
        </w:tabs>
        <w:spacing w:after="0" w:line="240" w:lineRule="auto"/>
        <w:jc w:val="center"/>
        <w:rPr>
          <w:rFonts w:cs="B Titr"/>
          <w:b/>
          <w:bCs/>
          <w:color w:val="000000" w:themeColor="text1"/>
          <w:sz w:val="28"/>
          <w:szCs w:val="28"/>
          <w:rtl/>
        </w:rPr>
      </w:pPr>
    </w:p>
    <w:p w14:paraId="4E48B605" w14:textId="77777777" w:rsidR="001D4785" w:rsidRPr="00F92A57" w:rsidRDefault="001D4785" w:rsidP="00CB2423">
      <w:pPr>
        <w:tabs>
          <w:tab w:val="left" w:pos="508"/>
        </w:tabs>
        <w:spacing w:after="0" w:line="240" w:lineRule="auto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F92A57">
        <w:rPr>
          <w:rFonts w:cs="B Nazanin" w:hint="cs"/>
          <w:b/>
          <w:bCs/>
          <w:color w:val="000000" w:themeColor="text1"/>
          <w:sz w:val="24"/>
          <w:szCs w:val="24"/>
          <w:rtl/>
        </w:rPr>
        <w:t>شبکه بهداشت و درمان/ مرکز بهداشت ............................      مرکز</w:t>
      </w:r>
      <w:r w:rsidR="00C84954" w:rsidRPr="00F92A57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خدمات جامع سلامت </w:t>
      </w:r>
      <w:r w:rsidRPr="00F92A57">
        <w:rPr>
          <w:rFonts w:cs="B Nazanin" w:hint="cs"/>
          <w:b/>
          <w:bCs/>
          <w:color w:val="000000" w:themeColor="text1"/>
          <w:sz w:val="24"/>
          <w:szCs w:val="24"/>
          <w:rtl/>
        </w:rPr>
        <w:t>........................................    پایگاه سلامت / خانه بهداشت................................</w:t>
      </w:r>
    </w:p>
    <w:p w14:paraId="567BAFC9" w14:textId="77777777" w:rsidR="001D4785" w:rsidRPr="00F92A57" w:rsidRDefault="001D4785" w:rsidP="001D4785">
      <w:pPr>
        <w:tabs>
          <w:tab w:val="left" w:pos="508"/>
        </w:tabs>
        <w:spacing w:after="0" w:line="240" w:lineRule="auto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F92A57">
        <w:rPr>
          <w:rFonts w:cs="B Nazanin" w:hint="cs"/>
          <w:b/>
          <w:bCs/>
          <w:color w:val="000000" w:themeColor="text1"/>
          <w:sz w:val="24"/>
          <w:szCs w:val="24"/>
          <w:rtl/>
        </w:rPr>
        <w:t>تاریخ پایش ..................                                        نام و نام خانوادگی پایش کننده/ پایش کنندگان.............................</w:t>
      </w:r>
    </w:p>
    <w:tbl>
      <w:tblPr>
        <w:tblpPr w:leftFromText="180" w:rightFromText="180" w:bottomFromText="160" w:vertAnchor="text" w:horzAnchor="margin" w:tblpXSpec="center" w:tblpY="194"/>
        <w:bidiVisual/>
        <w:tblW w:w="15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714"/>
        <w:gridCol w:w="10278"/>
        <w:gridCol w:w="795"/>
        <w:gridCol w:w="645"/>
        <w:gridCol w:w="885"/>
      </w:tblGrid>
      <w:tr w:rsidR="00E22290" w:rsidRPr="00F92A57" w14:paraId="12552944" w14:textId="77777777" w:rsidTr="00DA1C24">
        <w:trPr>
          <w:cantSplit/>
          <w:trHeight w:val="27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6213A748" w14:textId="77777777" w:rsidR="00E22290" w:rsidRPr="00F92A57" w:rsidRDefault="00E22290" w:rsidP="00E3052D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27055943" w14:textId="77777777" w:rsidR="00E22290" w:rsidRPr="00F92A57" w:rsidRDefault="00E22290" w:rsidP="00E3052D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سنجه</w:t>
            </w:r>
          </w:p>
        </w:tc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133E2C98" w14:textId="77777777" w:rsidR="00E22290" w:rsidRPr="00F92A57" w:rsidRDefault="00E22290" w:rsidP="00E3052D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گویه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5341811C" w14:textId="77777777" w:rsidR="00E22290" w:rsidRPr="00F92A57" w:rsidRDefault="00FF0E33" w:rsidP="00ED339F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ضریب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1302EA5D" w14:textId="77777777" w:rsidR="00E22290" w:rsidRPr="00F92A57" w:rsidRDefault="00FF0E33" w:rsidP="00E3052D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امتیاز کل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71E5A76E" w14:textId="77777777" w:rsidR="00E22290" w:rsidRPr="00F92A57" w:rsidRDefault="00E22290" w:rsidP="00E3052D">
            <w:pPr>
              <w:spacing w:before="100" w:beforeAutospacing="1" w:after="100" w:afterAutospacing="1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امتیاز مکتسبه با ضریب</w:t>
            </w:r>
          </w:p>
        </w:tc>
      </w:tr>
      <w:tr w:rsidR="001A1D8E" w:rsidRPr="00F92A57" w14:paraId="7AE91D65" w14:textId="77777777" w:rsidTr="00DA1C24">
        <w:trPr>
          <w:cantSplit/>
          <w:trHeight w:val="467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81CC462" w14:textId="46818BAD" w:rsidR="001A1D8E" w:rsidRPr="007E091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6C3A9" w14:textId="77777777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eastAsia"/>
                <w:b/>
                <w:bCs/>
                <w:color w:val="000000" w:themeColor="text1"/>
                <w:sz w:val="20"/>
                <w:szCs w:val="20"/>
                <w:rtl/>
              </w:rPr>
              <w:t>اطلاعات</w:t>
            </w:r>
            <w:r w:rsidRPr="00F92A57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جمعیتی نوجوانان و مدارس</w:t>
            </w:r>
          </w:p>
          <w:p w14:paraId="42ACFEFD" w14:textId="77777777" w:rsidR="001A1D8E" w:rsidRPr="00F92A57" w:rsidRDefault="001A1D8E" w:rsidP="001A1D8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تحت پوشش</w:t>
            </w:r>
          </w:p>
        </w:tc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F0C87" w14:textId="5607FBD0" w:rsidR="001A1D8E" w:rsidRPr="00023CFC" w:rsidRDefault="001A1D8E" w:rsidP="001A1D8E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023CFC">
              <w:rPr>
                <w:rFonts w:cs="B Mitra" w:hint="cs"/>
                <w:color w:val="000000" w:themeColor="text1"/>
                <w:rtl/>
              </w:rPr>
              <w:t xml:space="preserve">اطلاعات </w:t>
            </w:r>
            <w:r w:rsidRPr="00023CFC">
              <w:rPr>
                <w:rFonts w:cs="B Mitra"/>
                <w:color w:val="000000" w:themeColor="text1"/>
                <w:rtl/>
              </w:rPr>
              <w:t>جمع</w:t>
            </w:r>
            <w:r w:rsidRPr="00023CFC">
              <w:rPr>
                <w:rFonts w:cs="B Mitra" w:hint="cs"/>
                <w:color w:val="000000" w:themeColor="text1"/>
                <w:rtl/>
              </w:rPr>
              <w:t>ی</w:t>
            </w:r>
            <w:r w:rsidRPr="00023CFC">
              <w:rPr>
                <w:rFonts w:cs="B Mitra" w:hint="eastAsia"/>
                <w:color w:val="000000" w:themeColor="text1"/>
                <w:rtl/>
              </w:rPr>
              <w:t>ت</w:t>
            </w:r>
            <w:r w:rsidRPr="00023CFC">
              <w:rPr>
                <w:rFonts w:cs="B Mitra" w:hint="cs"/>
                <w:color w:val="000000" w:themeColor="text1"/>
                <w:rtl/>
              </w:rPr>
              <w:t>ی نوجوانان و دانش آموزان</w:t>
            </w:r>
            <w:r w:rsidRPr="00023CFC">
              <w:rPr>
                <w:rFonts w:cs="B Mitra"/>
                <w:color w:val="000000" w:themeColor="text1"/>
                <w:rtl/>
              </w:rPr>
              <w:t xml:space="preserve"> تحت پوشش (به تفک</w:t>
            </w:r>
            <w:r w:rsidRPr="00023CFC">
              <w:rPr>
                <w:rFonts w:cs="B Mitra" w:hint="cs"/>
                <w:color w:val="000000" w:themeColor="text1"/>
                <w:rtl/>
              </w:rPr>
              <w:t>ی</w:t>
            </w:r>
            <w:r w:rsidRPr="00023CFC">
              <w:rPr>
                <w:rFonts w:cs="B Mitra" w:hint="eastAsia"/>
                <w:color w:val="000000" w:themeColor="text1"/>
                <w:rtl/>
              </w:rPr>
              <w:t>ک</w:t>
            </w:r>
            <w:r w:rsidRPr="00023CFC">
              <w:rPr>
                <w:rFonts w:cs="B Mitra"/>
                <w:color w:val="000000" w:themeColor="text1"/>
                <w:rtl/>
              </w:rPr>
              <w:t xml:space="preserve"> جنس، </w:t>
            </w:r>
            <w:r w:rsidRPr="00023CFC">
              <w:rPr>
                <w:rFonts w:cs="B Mitra" w:hint="cs"/>
                <w:color w:val="000000" w:themeColor="text1"/>
                <w:rtl/>
              </w:rPr>
              <w:t>ملیت ،</w:t>
            </w:r>
            <w:r w:rsidRPr="00023CFC">
              <w:rPr>
                <w:rFonts w:cs="B Mitra"/>
                <w:color w:val="000000" w:themeColor="text1"/>
                <w:rtl/>
              </w:rPr>
              <w:t>وضع</w:t>
            </w:r>
            <w:r w:rsidRPr="00023CFC">
              <w:rPr>
                <w:rFonts w:cs="B Mitra" w:hint="cs"/>
                <w:color w:val="000000" w:themeColor="text1"/>
                <w:rtl/>
              </w:rPr>
              <w:t>ی</w:t>
            </w:r>
            <w:r w:rsidRPr="00023CFC">
              <w:rPr>
                <w:rFonts w:cs="B Mitra" w:hint="eastAsia"/>
                <w:color w:val="000000" w:themeColor="text1"/>
                <w:rtl/>
              </w:rPr>
              <w:t>ت</w:t>
            </w:r>
            <w:r w:rsidRPr="00023CFC">
              <w:rPr>
                <w:rFonts w:cs="B Mitra"/>
                <w:color w:val="000000" w:themeColor="text1"/>
                <w:rtl/>
              </w:rPr>
              <w:t xml:space="preserve"> تحص</w:t>
            </w:r>
            <w:r w:rsidRPr="00023CFC">
              <w:rPr>
                <w:rFonts w:cs="B Mitra" w:hint="cs"/>
                <w:color w:val="000000" w:themeColor="text1"/>
                <w:rtl/>
              </w:rPr>
              <w:t>ی</w:t>
            </w:r>
            <w:r w:rsidRPr="00023CFC">
              <w:rPr>
                <w:rFonts w:cs="B Mitra" w:hint="eastAsia"/>
                <w:color w:val="000000" w:themeColor="text1"/>
                <w:rtl/>
              </w:rPr>
              <w:t>ل</w:t>
            </w:r>
            <w:r w:rsidRPr="00023CFC">
              <w:rPr>
                <w:rFonts w:cs="B Mitra"/>
                <w:color w:val="000000" w:themeColor="text1"/>
                <w:rtl/>
              </w:rPr>
              <w:t xml:space="preserve"> (دانش</w:t>
            </w:r>
            <w:r w:rsidRPr="00023CFC">
              <w:rPr>
                <w:rFonts w:cs="B Mitra" w:hint="cs"/>
                <w:color w:val="000000" w:themeColor="text1"/>
                <w:rtl/>
              </w:rPr>
              <w:t xml:space="preserve"> آموز</w:t>
            </w:r>
            <w:r w:rsidRPr="00023CFC">
              <w:rPr>
                <w:rFonts w:cs="B Mitra"/>
                <w:color w:val="000000" w:themeColor="text1"/>
                <w:rtl/>
              </w:rPr>
              <w:t xml:space="preserve"> </w:t>
            </w:r>
            <w:r w:rsidRPr="00023CFC">
              <w:rPr>
                <w:rFonts w:cs="B Mitra" w:hint="cs"/>
                <w:color w:val="000000" w:themeColor="text1"/>
                <w:rtl/>
              </w:rPr>
              <w:t>و</w:t>
            </w:r>
            <w:r w:rsidRPr="00023CFC">
              <w:rPr>
                <w:rFonts w:cs="B Mitra"/>
                <w:color w:val="000000" w:themeColor="text1"/>
                <w:rtl/>
              </w:rPr>
              <w:t xml:space="preserve"> </w:t>
            </w:r>
            <w:r w:rsidRPr="00023CFC">
              <w:rPr>
                <w:rFonts w:cs="B Mitra" w:hint="cs"/>
                <w:color w:val="000000" w:themeColor="text1"/>
                <w:rtl/>
              </w:rPr>
              <w:t>غی</w:t>
            </w:r>
            <w:r w:rsidRPr="00023CFC">
              <w:rPr>
                <w:rFonts w:cs="B Mitra" w:hint="eastAsia"/>
                <w:color w:val="000000" w:themeColor="text1"/>
                <w:rtl/>
              </w:rPr>
              <w:t>ردانش</w:t>
            </w:r>
            <w:r w:rsidRPr="00023CFC">
              <w:rPr>
                <w:rFonts w:cs="B Mitra" w:hint="cs"/>
                <w:color w:val="000000" w:themeColor="text1"/>
                <w:rtl/>
              </w:rPr>
              <w:t xml:space="preserve"> آموز</w:t>
            </w:r>
            <w:r w:rsidRPr="00023CFC">
              <w:rPr>
                <w:rFonts w:cs="B Mitra"/>
                <w:color w:val="000000" w:themeColor="text1"/>
                <w:rtl/>
              </w:rPr>
              <w:t>)، وضع</w:t>
            </w:r>
            <w:r w:rsidRPr="00023CFC">
              <w:rPr>
                <w:rFonts w:cs="B Mitra" w:hint="cs"/>
                <w:color w:val="000000" w:themeColor="text1"/>
                <w:rtl/>
              </w:rPr>
              <w:t>ی</w:t>
            </w:r>
            <w:r w:rsidRPr="00023CFC">
              <w:rPr>
                <w:rFonts w:cs="B Mitra" w:hint="eastAsia"/>
                <w:color w:val="000000" w:themeColor="text1"/>
                <w:rtl/>
              </w:rPr>
              <w:t>ت</w:t>
            </w:r>
            <w:r w:rsidRPr="00023CFC">
              <w:rPr>
                <w:rFonts w:cs="B Mitra"/>
                <w:color w:val="000000" w:themeColor="text1"/>
                <w:rtl/>
              </w:rPr>
              <w:t xml:space="preserve"> تأهل، دوره</w:t>
            </w:r>
            <w:r w:rsidRPr="00023CFC">
              <w:rPr>
                <w:rFonts w:cs="B Mitra" w:hint="cs"/>
                <w:color w:val="000000" w:themeColor="text1"/>
                <w:rtl/>
              </w:rPr>
              <w:t xml:space="preserve"> ی</w:t>
            </w:r>
            <w:r w:rsidRPr="00023CFC">
              <w:rPr>
                <w:rFonts w:cs="B Mitra"/>
                <w:color w:val="000000" w:themeColor="text1"/>
                <w:rtl/>
              </w:rPr>
              <w:t xml:space="preserve"> تحص</w:t>
            </w:r>
            <w:r w:rsidRPr="00023CFC">
              <w:rPr>
                <w:rFonts w:cs="B Mitra" w:hint="cs"/>
                <w:color w:val="000000" w:themeColor="text1"/>
                <w:rtl/>
              </w:rPr>
              <w:t>ی</w:t>
            </w:r>
            <w:r w:rsidRPr="00023CFC">
              <w:rPr>
                <w:rFonts w:cs="B Mitra" w:hint="eastAsia"/>
                <w:color w:val="000000" w:themeColor="text1"/>
                <w:rtl/>
              </w:rPr>
              <w:t>ل</w:t>
            </w:r>
            <w:r w:rsidRPr="00023CFC">
              <w:rPr>
                <w:rFonts w:cs="B Mitra" w:hint="cs"/>
                <w:color w:val="000000" w:themeColor="text1"/>
                <w:rtl/>
              </w:rPr>
              <w:t>ی</w:t>
            </w:r>
            <w:r w:rsidRPr="00023CFC">
              <w:rPr>
                <w:rFonts w:cs="B Mitra" w:hint="eastAsia"/>
                <w:color w:val="000000" w:themeColor="text1"/>
                <w:rtl/>
              </w:rPr>
              <w:t>،</w:t>
            </w:r>
            <w:r w:rsidRPr="00023CFC">
              <w:rPr>
                <w:rFonts w:cs="B Mitra"/>
                <w:color w:val="000000" w:themeColor="text1"/>
                <w:rtl/>
              </w:rPr>
              <w:t xml:space="preserve"> پا</w:t>
            </w:r>
            <w:r w:rsidRPr="00023CFC">
              <w:rPr>
                <w:rFonts w:cs="B Mitra" w:hint="cs"/>
                <w:color w:val="000000" w:themeColor="text1"/>
                <w:rtl/>
              </w:rPr>
              <w:t>ی</w:t>
            </w:r>
            <w:r w:rsidRPr="00023CFC">
              <w:rPr>
                <w:rFonts w:cs="B Mitra" w:hint="eastAsia"/>
                <w:color w:val="000000" w:themeColor="text1"/>
                <w:rtl/>
              </w:rPr>
              <w:t>ه</w:t>
            </w:r>
            <w:r w:rsidRPr="00023CFC">
              <w:rPr>
                <w:rFonts w:cs="B Mitra" w:hint="cs"/>
                <w:color w:val="000000" w:themeColor="text1"/>
                <w:rtl/>
              </w:rPr>
              <w:t xml:space="preserve"> های</w:t>
            </w:r>
            <w:r w:rsidRPr="00023CFC">
              <w:rPr>
                <w:rFonts w:cs="B Mitra"/>
                <w:color w:val="000000" w:themeColor="text1"/>
                <w:rtl/>
              </w:rPr>
              <w:t xml:space="preserve"> هدف غربال</w:t>
            </w:r>
            <w:r w:rsidRPr="00023CFC">
              <w:rPr>
                <w:rFonts w:cs="B Mitra" w:hint="cs"/>
                <w:color w:val="000000" w:themeColor="text1"/>
                <w:rtl/>
              </w:rPr>
              <w:t>گری</w:t>
            </w:r>
            <w:r w:rsidRPr="00023CFC">
              <w:rPr>
                <w:rFonts w:cs="B Mitra"/>
                <w:color w:val="000000" w:themeColor="text1"/>
                <w:rtl/>
              </w:rPr>
              <w:t xml:space="preserve">) </w:t>
            </w:r>
            <w:r w:rsidRPr="00023CFC">
              <w:rPr>
                <w:rFonts w:cs="B Mitra" w:hint="cs"/>
                <w:color w:val="000000" w:themeColor="text1"/>
                <w:rtl/>
              </w:rPr>
              <w:t>مشخص شده است. (اکسل آماری و تقویم کاری)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037A4" w14:textId="2265422E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734295" w14:textId="290C8373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E1ADC" w14:textId="77777777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1A1D8E" w:rsidRPr="00F92A57" w14:paraId="78EE9695" w14:textId="77777777" w:rsidTr="00DA1C24">
        <w:trPr>
          <w:cantSplit/>
          <w:trHeight w:val="305"/>
        </w:trPr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19A3BA" w14:textId="72D8404A" w:rsidR="001A1D8E" w:rsidRPr="007E091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AF01C" w14:textId="77777777" w:rsidR="001A1D8E" w:rsidRPr="00F92A57" w:rsidRDefault="001A1D8E" w:rsidP="001A1D8E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3E55" w14:textId="7EAFFF56" w:rsidR="001A1D8E" w:rsidRPr="00023CFC" w:rsidRDefault="001A1D8E" w:rsidP="001A1D8E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023CFC">
              <w:rPr>
                <w:rFonts w:cs="B Mitra" w:hint="cs"/>
                <w:color w:val="000000" w:themeColor="text1"/>
                <w:rtl/>
              </w:rPr>
              <w:t xml:space="preserve">اطلاعات </w:t>
            </w:r>
            <w:r w:rsidRPr="00023CFC">
              <w:rPr>
                <w:rFonts w:cs="B Mitra"/>
                <w:color w:val="000000" w:themeColor="text1"/>
                <w:rtl/>
              </w:rPr>
              <w:t>مدارس تحت پوشش (به تفک</w:t>
            </w:r>
            <w:r w:rsidRPr="00023CFC">
              <w:rPr>
                <w:rFonts w:cs="B Mitra" w:hint="cs"/>
                <w:color w:val="000000" w:themeColor="text1"/>
                <w:rtl/>
              </w:rPr>
              <w:t>ی</w:t>
            </w:r>
            <w:r w:rsidRPr="00023CFC">
              <w:rPr>
                <w:rFonts w:cs="B Mitra" w:hint="eastAsia"/>
                <w:color w:val="000000" w:themeColor="text1"/>
                <w:rtl/>
              </w:rPr>
              <w:t>ک</w:t>
            </w:r>
            <w:r w:rsidRPr="00023CFC">
              <w:rPr>
                <w:rFonts w:cs="B Mitra"/>
                <w:color w:val="000000" w:themeColor="text1"/>
                <w:rtl/>
              </w:rPr>
              <w:t xml:space="preserve"> دوره</w:t>
            </w:r>
            <w:r w:rsidRPr="00023CFC">
              <w:rPr>
                <w:rFonts w:cs="B Mitra" w:hint="cs"/>
                <w:color w:val="000000" w:themeColor="text1"/>
                <w:rtl/>
              </w:rPr>
              <w:t xml:space="preserve"> ی</w:t>
            </w:r>
            <w:r w:rsidRPr="00023CFC">
              <w:rPr>
                <w:rFonts w:cs="B Mitra"/>
                <w:color w:val="000000" w:themeColor="text1"/>
                <w:rtl/>
              </w:rPr>
              <w:t xml:space="preserve"> تحص</w:t>
            </w:r>
            <w:r w:rsidRPr="00023CFC">
              <w:rPr>
                <w:rFonts w:cs="B Mitra" w:hint="cs"/>
                <w:color w:val="000000" w:themeColor="text1"/>
                <w:rtl/>
              </w:rPr>
              <w:t>ی</w:t>
            </w:r>
            <w:r w:rsidRPr="00023CFC">
              <w:rPr>
                <w:rFonts w:cs="B Mitra" w:hint="eastAsia"/>
                <w:color w:val="000000" w:themeColor="text1"/>
                <w:rtl/>
              </w:rPr>
              <w:t>ل</w:t>
            </w:r>
            <w:r w:rsidRPr="00023CFC">
              <w:rPr>
                <w:rFonts w:cs="B Mitra" w:hint="cs"/>
                <w:color w:val="000000" w:themeColor="text1"/>
                <w:rtl/>
              </w:rPr>
              <w:t>ی</w:t>
            </w:r>
            <w:r w:rsidRPr="00023CFC">
              <w:rPr>
                <w:rFonts w:cs="B Mitra"/>
                <w:color w:val="000000" w:themeColor="text1"/>
                <w:rtl/>
              </w:rPr>
              <w:t xml:space="preserve"> و جنس</w:t>
            </w:r>
            <w:r w:rsidRPr="00023CFC">
              <w:rPr>
                <w:rFonts w:cs="B Mitra" w:hint="cs"/>
                <w:color w:val="000000" w:themeColor="text1"/>
                <w:rtl/>
              </w:rPr>
              <w:t>ی</w:t>
            </w:r>
            <w:r w:rsidRPr="00023CFC">
              <w:rPr>
                <w:rFonts w:cs="B Mitra" w:hint="eastAsia"/>
                <w:color w:val="000000" w:themeColor="text1"/>
                <w:rtl/>
              </w:rPr>
              <w:t>ت،</w:t>
            </w:r>
            <w:r w:rsidRPr="00023CFC">
              <w:rPr>
                <w:rFonts w:cs="B Mitra"/>
                <w:color w:val="000000" w:themeColor="text1"/>
                <w:rtl/>
              </w:rPr>
              <w:t xml:space="preserve"> وضع</w:t>
            </w:r>
            <w:r w:rsidRPr="00023CFC">
              <w:rPr>
                <w:rFonts w:cs="B Mitra" w:hint="cs"/>
                <w:color w:val="000000" w:themeColor="text1"/>
                <w:rtl/>
              </w:rPr>
              <w:t>ی</w:t>
            </w:r>
            <w:r w:rsidRPr="00023CFC">
              <w:rPr>
                <w:rFonts w:cs="B Mitra" w:hint="eastAsia"/>
                <w:color w:val="000000" w:themeColor="text1"/>
                <w:rtl/>
              </w:rPr>
              <w:t>ت</w:t>
            </w:r>
            <w:r w:rsidRPr="00023CFC">
              <w:rPr>
                <w:rFonts w:cs="B Mitra"/>
                <w:color w:val="000000" w:themeColor="text1"/>
                <w:rtl/>
              </w:rPr>
              <w:t xml:space="preserve"> مروج سلامت، وضع</w:t>
            </w:r>
            <w:r w:rsidRPr="00023CFC">
              <w:rPr>
                <w:rFonts w:cs="B Mitra" w:hint="cs"/>
                <w:color w:val="000000" w:themeColor="text1"/>
                <w:rtl/>
              </w:rPr>
              <w:t>ی</w:t>
            </w:r>
            <w:r w:rsidRPr="00023CFC">
              <w:rPr>
                <w:rFonts w:cs="B Mitra" w:hint="eastAsia"/>
                <w:color w:val="000000" w:themeColor="text1"/>
                <w:rtl/>
              </w:rPr>
              <w:t>ت</w:t>
            </w:r>
            <w:r w:rsidRPr="00023CFC">
              <w:rPr>
                <w:rFonts w:cs="B Mitra"/>
                <w:color w:val="000000" w:themeColor="text1"/>
                <w:rtl/>
              </w:rPr>
              <w:t xml:space="preserve"> ستاره)</w:t>
            </w:r>
            <w:r w:rsidRPr="00023CFC">
              <w:rPr>
                <w:rFonts w:cs="B Mitra" w:hint="cs"/>
                <w:color w:val="000000" w:themeColor="text1"/>
                <w:rtl/>
              </w:rPr>
              <w:t xml:space="preserve"> مشخص می باشد .(اکسل آماری و تقویم کاری)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2CC1" w14:textId="21A893FD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AFB4D7" w14:textId="601BA13A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75F2" w14:textId="77777777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1A1D8E" w:rsidRPr="00F92A57" w14:paraId="0B5B3BE6" w14:textId="77777777" w:rsidTr="00DA1C24">
        <w:trPr>
          <w:cantSplit/>
          <w:trHeight w:val="233"/>
        </w:trPr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13D1E1" w14:textId="6D274BEB" w:rsidR="001A1D8E" w:rsidRPr="007E091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79967" w14:textId="77777777" w:rsidR="001A1D8E" w:rsidRPr="00F92A57" w:rsidRDefault="001A1D8E" w:rsidP="001A1D8E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4D737" w14:textId="0B543F92" w:rsidR="001A1D8E" w:rsidRPr="00023CFC" w:rsidRDefault="001A1D8E" w:rsidP="001A1D8E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023CFC">
              <w:rPr>
                <w:rFonts w:cs="B Mitra" w:hint="cs"/>
                <w:color w:val="000000" w:themeColor="text1"/>
                <w:rtl/>
              </w:rPr>
              <w:t>اطلاعات مرگ نوجوانان ( از جمله تعداد کل، تعداد به تفکیک جنسیت و ملیت، علل فوت و ...) مشخص می باشد.(زیچ و اکسل آماری مرگ)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127CE" w14:textId="5B420A01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E6FA" w14:textId="1F050EBB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AFD4" w14:textId="77777777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1A1D8E" w:rsidRPr="00F92A57" w14:paraId="022A4845" w14:textId="77777777" w:rsidTr="00DA1C24">
        <w:trPr>
          <w:cantSplit/>
          <w:trHeight w:val="233"/>
        </w:trPr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345476" w14:textId="02B8CA55" w:rsidR="001A1D8E" w:rsidRPr="007E091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17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8F688" w14:textId="0EB49B74" w:rsidR="001A1D8E" w:rsidRPr="00F92A57" w:rsidRDefault="001A1D8E" w:rsidP="001A1D8E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آگاهی سنجی ارائه دهنده خدمت</w:t>
            </w:r>
          </w:p>
        </w:tc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673B5" w14:textId="0AD6D4F1" w:rsidR="001A1D8E" w:rsidRPr="00023CFC" w:rsidRDefault="001A1D8E" w:rsidP="001A1D8E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023CFC">
              <w:rPr>
                <w:rFonts w:cs="B Mitra" w:hint="cs"/>
                <w:color w:val="000000" w:themeColor="text1"/>
                <w:rtl/>
              </w:rPr>
              <w:t>از نحوه ی ارائه خدمات بر اساس بسته خدمتی و سامانه سیب اطلاع کافی دارد.(نحوه ارزیابی، نحوه طبقه بندی و اقدامات لازم با توجه به نتیجه طبقه بندی)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1B859" w14:textId="44343108" w:rsidR="001A1D8E" w:rsidRPr="00F92A57" w:rsidRDefault="00F50DD0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A271D" w14:textId="27FFB3E6" w:rsidR="001A1D8E" w:rsidRPr="00F92A57" w:rsidRDefault="00F50DD0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B7C40" w14:textId="77777777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1A1D8E" w:rsidRPr="00F92A57" w14:paraId="4E9EDD09" w14:textId="77777777" w:rsidTr="00DA1C24">
        <w:trPr>
          <w:cantSplit/>
          <w:trHeight w:val="233"/>
        </w:trPr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119816" w14:textId="74422477" w:rsidR="001A1D8E" w:rsidRPr="007E091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5</w:t>
            </w: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4ACD" w14:textId="77777777" w:rsidR="001A1D8E" w:rsidRDefault="001A1D8E" w:rsidP="001A1D8E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666E6" w14:textId="6458F1BA" w:rsidR="001A1D8E" w:rsidRPr="00023CFC" w:rsidRDefault="001A1D8E" w:rsidP="001A1D8E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023CFC">
              <w:rPr>
                <w:rFonts w:cs="B Mitra" w:hint="cs"/>
                <w:color w:val="000000" w:themeColor="text1"/>
                <w:rtl/>
              </w:rPr>
              <w:t>از عناوین، اهداف، شاخص و زمان اجرای برنامه ها بر اساس تقویم کاری و برنامه عملیاتی اطلاع کافی دارد.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669E2" w14:textId="47EE1BB5" w:rsidR="001A1D8E" w:rsidRPr="00F92A57" w:rsidRDefault="0074470C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8E541" w14:textId="5289897B" w:rsidR="001A1D8E" w:rsidRPr="00F92A57" w:rsidRDefault="0074470C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FECDE" w14:textId="77777777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1A1D8E" w:rsidRPr="00F92A57" w14:paraId="1136D219" w14:textId="77777777" w:rsidTr="00DA1C24">
        <w:trPr>
          <w:cantSplit/>
          <w:trHeight w:val="233"/>
        </w:trPr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009087" w14:textId="0636CF70" w:rsidR="001A1D8E" w:rsidRPr="007E091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6</w:t>
            </w: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560FD" w14:textId="77777777" w:rsidR="001A1D8E" w:rsidRDefault="001A1D8E" w:rsidP="001A1D8E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68A80" w14:textId="32A7A45A" w:rsidR="001A1D8E" w:rsidRPr="00023CFC" w:rsidRDefault="001A1D8E" w:rsidP="001A1D8E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023CFC">
              <w:rPr>
                <w:rFonts w:cs="B Mitra" w:hint="cs"/>
                <w:color w:val="000000" w:themeColor="text1"/>
                <w:rtl/>
              </w:rPr>
              <w:t>از آخرین نامه ها و دستورالعمل های سلامت نوجوانان و مدارس اطلاع کافی دارد.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C1A02" w14:textId="4F9A8555" w:rsidR="001A1D8E" w:rsidRPr="00F92A57" w:rsidRDefault="00BD57CB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E7979" w14:textId="102CC4A8" w:rsidR="001A1D8E" w:rsidRPr="00F92A57" w:rsidRDefault="00BD57CB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6DA06" w14:textId="77777777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1A1D8E" w:rsidRPr="00F92A57" w14:paraId="37825D11" w14:textId="77777777" w:rsidTr="00DA1C24">
        <w:trPr>
          <w:cantSplit/>
          <w:trHeight w:val="233"/>
        </w:trPr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159EE7" w14:textId="7FC0A3C6" w:rsidR="001A1D8E" w:rsidRPr="007E091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7</w:t>
            </w:r>
          </w:p>
        </w:tc>
        <w:tc>
          <w:tcPr>
            <w:tcW w:w="17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DCE2C" w14:textId="0EBCCFF3" w:rsidR="001A1D8E" w:rsidRPr="00F92A57" w:rsidRDefault="001A1D8E" w:rsidP="001A1D8E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تقویم کاری و برنامه عملیاتی </w:t>
            </w:r>
          </w:p>
        </w:tc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B480C" w14:textId="7E4732F7" w:rsidR="001A1D8E" w:rsidRPr="00023CFC" w:rsidRDefault="001A1D8E" w:rsidP="001A1D8E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023CFC">
              <w:rPr>
                <w:rFonts w:cs="B Mitra" w:hint="cs"/>
                <w:color w:val="000000" w:themeColor="text1"/>
                <w:rtl/>
              </w:rPr>
              <w:t>برنامه همگون سازی سلامت نوجوانان و مدارس طبق دستورالعمل ابلاغی اجرا شده است.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7DAF0" w14:textId="373D55CC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F637" w14:textId="1E6B1180" w:rsidR="001A1D8E" w:rsidRPr="00E3717F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06B55" w14:textId="77777777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1A1D8E" w:rsidRPr="00F92A57" w14:paraId="0A1EB201" w14:textId="77777777" w:rsidTr="00DA1C24">
        <w:trPr>
          <w:cantSplit/>
          <w:trHeight w:val="70"/>
        </w:trPr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93011" w14:textId="1C57DA95" w:rsidR="001A1D8E" w:rsidRPr="007E091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8</w:t>
            </w: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5BC50" w14:textId="77777777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6357C" w14:textId="433E4F07" w:rsidR="001A1D8E" w:rsidRPr="00023CFC" w:rsidRDefault="001A1D8E" w:rsidP="001A1D8E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023CFC">
              <w:rPr>
                <w:rFonts w:cs="B Mitra" w:hint="cs"/>
                <w:color w:val="000000" w:themeColor="text1"/>
                <w:rtl/>
              </w:rPr>
              <w:t>تقویم کاری و برنامه عملیاتی بر روی سیستم بهورز/ مراقب سلامت قرار داده شده و تکمیل گردیده است 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EA998" w14:textId="28F252CB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CF400" w14:textId="0C8B2C5A" w:rsidR="001A1D8E" w:rsidRPr="00E3717F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97E4A" w14:textId="77777777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1A1D8E" w:rsidRPr="00F92A57" w14:paraId="4FEFE697" w14:textId="77777777" w:rsidTr="00DA1C24">
        <w:trPr>
          <w:cantSplit/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3FC3983" w14:textId="716953D4" w:rsidR="001A1D8E" w:rsidRPr="007E091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9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2F054" w14:textId="2C6D7262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برنامه مراقبت های دوره ای سلامت</w:t>
            </w: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، پیگیری و ارجاع ، انجام مراقبت ویژه </w:t>
            </w: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نوآموزان و دانش آموزان پایه های اول، چهارم،هفتم و دهم</w:t>
            </w:r>
          </w:p>
        </w:tc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AA41A" w14:textId="073129CD" w:rsidR="001A1D8E" w:rsidRPr="00023CFC" w:rsidRDefault="001A1D8E" w:rsidP="001A1D8E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023CFC">
              <w:rPr>
                <w:rFonts w:cs="B Mitra"/>
                <w:color w:val="000000" w:themeColor="text1"/>
                <w:rtl/>
              </w:rPr>
              <w:t xml:space="preserve"> پ</w:t>
            </w:r>
            <w:r w:rsidRPr="00023CFC">
              <w:rPr>
                <w:rFonts w:cs="B Mitra" w:hint="cs"/>
                <w:color w:val="000000" w:themeColor="text1"/>
                <w:rtl/>
              </w:rPr>
              <w:t>ی</w:t>
            </w:r>
            <w:r w:rsidRPr="00023CFC">
              <w:rPr>
                <w:rFonts w:cs="B Mitra" w:hint="eastAsia"/>
                <w:color w:val="000000" w:themeColor="text1"/>
                <w:rtl/>
              </w:rPr>
              <w:t>گ</w:t>
            </w:r>
            <w:r w:rsidRPr="00023CFC">
              <w:rPr>
                <w:rFonts w:cs="B Mitra" w:hint="cs"/>
                <w:color w:val="000000" w:themeColor="text1"/>
                <w:rtl/>
              </w:rPr>
              <w:t>ی</w:t>
            </w:r>
            <w:r w:rsidRPr="00023CFC">
              <w:rPr>
                <w:rFonts w:cs="B Mitra" w:hint="eastAsia"/>
                <w:color w:val="000000" w:themeColor="text1"/>
                <w:rtl/>
              </w:rPr>
              <w:t>ر</w:t>
            </w:r>
            <w:r w:rsidRPr="00023CFC">
              <w:rPr>
                <w:rFonts w:cs="B Mitra" w:hint="cs"/>
                <w:color w:val="000000" w:themeColor="text1"/>
                <w:rtl/>
              </w:rPr>
              <w:t>ی</w:t>
            </w:r>
            <w:r w:rsidRPr="00023CFC">
              <w:rPr>
                <w:rFonts w:cs="B Mitra"/>
                <w:color w:val="000000" w:themeColor="text1"/>
                <w:rtl/>
              </w:rPr>
              <w:t xml:space="preserve"> دانش آموزان</w:t>
            </w:r>
            <w:r w:rsidRPr="00023CFC">
              <w:rPr>
                <w:rFonts w:cs="B Mitra" w:hint="cs"/>
                <w:color w:val="000000" w:themeColor="text1"/>
                <w:rtl/>
              </w:rPr>
              <w:t xml:space="preserve"> چهار پایه هدف مراقبت نشده انجام و نتایج پیگیری آنها (در فایل اکسل مربوطه) مشخص شده است.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64E44" w14:textId="6B849AAB" w:rsidR="001A1D8E" w:rsidRPr="00F92A57" w:rsidRDefault="00B429FC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5551DB" w14:textId="65C8247D" w:rsidR="001A1D8E" w:rsidRPr="00F92A57" w:rsidRDefault="00B429FC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1F84" w14:textId="77777777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1A1D8E" w:rsidRPr="00F92A57" w14:paraId="16C77508" w14:textId="77777777" w:rsidTr="00F50DD0">
        <w:trPr>
          <w:cantSplit/>
          <w:trHeight w:val="798"/>
        </w:trPr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2EEA4A" w14:textId="56E3FC4E" w:rsidR="001A1D8E" w:rsidRPr="007E0917" w:rsidRDefault="001A1D8E" w:rsidP="001A1D8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10</w:t>
            </w: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EEFA" w14:textId="77777777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2BB58" w14:textId="19631E18" w:rsidR="001A1D8E" w:rsidRPr="00023CFC" w:rsidRDefault="001A1D8E" w:rsidP="001A1D8E">
            <w:pPr>
              <w:spacing w:after="0" w:line="240" w:lineRule="auto"/>
              <w:jc w:val="both"/>
              <w:rPr>
                <w:rFonts w:cs="B Mitra"/>
                <w:rtl/>
              </w:rPr>
            </w:pPr>
            <w:r w:rsidRPr="00023CFC">
              <w:rPr>
                <w:rFonts w:cs="B Mitra"/>
                <w:rtl/>
              </w:rPr>
              <w:t xml:space="preserve"> پ</w:t>
            </w:r>
            <w:r w:rsidRPr="00023CFC">
              <w:rPr>
                <w:rFonts w:cs="B Mitra" w:hint="cs"/>
                <w:rtl/>
              </w:rPr>
              <w:t>ی</w:t>
            </w:r>
            <w:r w:rsidRPr="00023CFC">
              <w:rPr>
                <w:rFonts w:cs="B Mitra" w:hint="eastAsia"/>
                <w:rtl/>
              </w:rPr>
              <w:t>گ</w:t>
            </w:r>
            <w:r w:rsidRPr="00023CFC">
              <w:rPr>
                <w:rFonts w:cs="B Mitra" w:hint="cs"/>
                <w:rtl/>
              </w:rPr>
              <w:t>ی</w:t>
            </w:r>
            <w:r w:rsidRPr="00023CFC">
              <w:rPr>
                <w:rFonts w:cs="B Mitra" w:hint="eastAsia"/>
                <w:rtl/>
              </w:rPr>
              <w:t>ر</w:t>
            </w:r>
            <w:r w:rsidRPr="00023CFC">
              <w:rPr>
                <w:rFonts w:cs="B Mitra" w:hint="cs"/>
                <w:rtl/>
              </w:rPr>
              <w:t>ی</w:t>
            </w:r>
            <w:r w:rsidRPr="00023CFC">
              <w:rPr>
                <w:rFonts w:cs="B Mitra"/>
                <w:rtl/>
              </w:rPr>
              <w:t xml:space="preserve"> ارجاعات دانش آموزان </w:t>
            </w:r>
            <w:r w:rsidRPr="00023CFC">
              <w:rPr>
                <w:rFonts w:cs="B Mitra" w:hint="cs"/>
                <w:rtl/>
              </w:rPr>
              <w:t>چهار گروه هدف (اختلالات غیرپزشکی، اختلالات اسکلتی، عضلانی و قامتی، اختلالات بلوغ</w:t>
            </w:r>
            <w:r w:rsidR="002C592E">
              <w:rPr>
                <w:rFonts w:cs="B Mitra" w:hint="cs"/>
                <w:rtl/>
              </w:rPr>
              <w:t xml:space="preserve"> و ...</w:t>
            </w:r>
            <w:r w:rsidRPr="00023CFC">
              <w:rPr>
                <w:rFonts w:cs="B Mitra" w:hint="cs"/>
                <w:rtl/>
              </w:rPr>
              <w:t xml:space="preserve"> ) </w:t>
            </w:r>
            <w:r w:rsidRPr="00023CFC">
              <w:rPr>
                <w:rFonts w:cs="B Mitra"/>
                <w:rtl/>
              </w:rPr>
              <w:t>تا حصول نت</w:t>
            </w:r>
            <w:r w:rsidRPr="00023CFC">
              <w:rPr>
                <w:rFonts w:cs="B Mitra" w:hint="cs"/>
                <w:rtl/>
              </w:rPr>
              <w:t>ی</w:t>
            </w:r>
            <w:r w:rsidRPr="00023CFC">
              <w:rPr>
                <w:rFonts w:cs="B Mitra" w:hint="eastAsia"/>
                <w:rtl/>
              </w:rPr>
              <w:t>جه</w:t>
            </w:r>
            <w:r w:rsidRPr="00023CFC">
              <w:rPr>
                <w:rFonts w:cs="B Mitra"/>
                <w:rtl/>
              </w:rPr>
              <w:t xml:space="preserve"> انجام </w:t>
            </w:r>
            <w:r w:rsidRPr="00023CFC">
              <w:rPr>
                <w:rFonts w:cs="B Mitra" w:hint="cs"/>
                <w:rtl/>
              </w:rPr>
              <w:t>و</w:t>
            </w:r>
            <w:r w:rsidRPr="00023CFC">
              <w:rPr>
                <w:rFonts w:cs="B Mitra" w:hint="cs"/>
                <w:color w:val="000000" w:themeColor="text1"/>
                <w:rtl/>
              </w:rPr>
              <w:t xml:space="preserve"> نتایج پیگیری آنها مشخص شده است.</w:t>
            </w:r>
            <w:r w:rsidRPr="00023CFC">
              <w:rPr>
                <w:rFonts w:cs="B Mitra"/>
                <w:rtl/>
              </w:rPr>
              <w:tab/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5A0698" w14:textId="05FADF99" w:rsidR="001A1D8E" w:rsidRPr="00F92A57" w:rsidRDefault="00F50DD0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BBD713" w14:textId="28314844" w:rsidR="001A1D8E" w:rsidRPr="00F92A57" w:rsidRDefault="00F50DD0" w:rsidP="00023CF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6D649" w14:textId="77777777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1A1D8E" w:rsidRPr="00F92A57" w14:paraId="1983A271" w14:textId="77777777" w:rsidTr="00DA1C24">
        <w:trPr>
          <w:cantSplit/>
          <w:trHeight w:val="368"/>
        </w:trPr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E16475" w14:textId="26330643" w:rsidR="001A1D8E" w:rsidRPr="007E0917" w:rsidRDefault="001A1D8E" w:rsidP="001A1D8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11</w:t>
            </w: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7D151" w14:textId="77777777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5F129" w14:textId="5D95C3F2" w:rsidR="001A1D8E" w:rsidRPr="00023CFC" w:rsidRDefault="001A1D8E" w:rsidP="001A1D8E">
            <w:pPr>
              <w:spacing w:after="0" w:line="240" w:lineRule="auto"/>
              <w:jc w:val="both"/>
              <w:rPr>
                <w:rFonts w:cs="B Mitra"/>
                <w:rtl/>
              </w:rPr>
            </w:pPr>
            <w:r w:rsidRPr="00023CFC">
              <w:rPr>
                <w:rFonts w:cs="B Mitra" w:hint="cs"/>
                <w:rtl/>
              </w:rPr>
              <w:t>فرم نتایج ارجاع/مراقبت ویژه دانش آموز به پزشک/مراقب سلامت و ... جهت دانش آموزان نیازمند پیگیری و مراقبت، تکمیل و ضمیمه فرم خلاصه معاینات شده است.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1788E" w14:textId="337E0201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FA9E13" w14:textId="5580A5F7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F2B7A" w14:textId="77777777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1A1D8E" w:rsidRPr="00F92A57" w14:paraId="0F5E1A86" w14:textId="77777777" w:rsidTr="00327A77">
        <w:trPr>
          <w:cantSplit/>
          <w:trHeight w:val="509"/>
        </w:trPr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FB8896" w14:textId="7919B5A5" w:rsidR="001A1D8E" w:rsidRPr="007E0917" w:rsidRDefault="001A1D8E" w:rsidP="001A1D8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12</w:t>
            </w:r>
          </w:p>
        </w:tc>
        <w:tc>
          <w:tcPr>
            <w:tcW w:w="17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E3E4" w14:textId="77777777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برنامه مراقبت ویژه سایر </w:t>
            </w:r>
            <w:r w:rsidRPr="00F92A5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پایه ها</w:t>
            </w:r>
          </w:p>
        </w:tc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A9645" w14:textId="507E1760" w:rsidR="001A1D8E" w:rsidRPr="00023CFC" w:rsidRDefault="001A1D8E" w:rsidP="001A1D8E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023CFC">
              <w:rPr>
                <w:rFonts w:cs="B Mitra" w:hint="cs"/>
                <w:color w:val="000000" w:themeColor="text1"/>
                <w:rtl/>
              </w:rPr>
              <w:t xml:space="preserve"> لیست موارد نیازمند مراقبت ویژه به تفکیک نوع مراقبت دانش آموزان و پایه های تحصیلی به صورت خانواده محور استخراج شده است. (اکسل آماری)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39308" w14:textId="041FB749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4C7C0F" w14:textId="436BE772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049DA" w14:textId="77777777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1A1D8E" w:rsidRPr="00F92A57" w14:paraId="13CD2263" w14:textId="77777777" w:rsidTr="00327A77">
        <w:trPr>
          <w:cantSplit/>
          <w:trHeight w:val="417"/>
        </w:trPr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2C3091" w14:textId="2B8F33A3" w:rsidR="001A1D8E" w:rsidRPr="007E0917" w:rsidRDefault="001A1D8E" w:rsidP="001A1D8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13</w:t>
            </w: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FF2C2" w14:textId="77777777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0CC47" w14:textId="4873E1FB" w:rsidR="001A1D8E" w:rsidRPr="00023CFC" w:rsidRDefault="001A1D8E" w:rsidP="001A1D8E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023CFC">
              <w:rPr>
                <w:rFonts w:cs="B Mitra" w:hint="cs"/>
                <w:color w:val="000000" w:themeColor="text1"/>
                <w:rtl/>
              </w:rPr>
              <w:t>آموزش موارد مراقبت ویژه استخراج شده به مسئولین، معلمین مدرسه و خانواده دانش آموزان در مدارس ان</w:t>
            </w:r>
            <w:r w:rsidR="00327A77">
              <w:rPr>
                <w:rFonts w:cs="B Mitra" w:hint="cs"/>
                <w:color w:val="000000" w:themeColor="text1"/>
                <w:rtl/>
              </w:rPr>
              <w:t>جام شده است. (فرم گزارش عملکرد)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9846D" w14:textId="4FC7139B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6A3220" w14:textId="1D9ADDC7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1B804" w14:textId="77777777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1A1D8E" w:rsidRPr="00F92A57" w14:paraId="649F5A9A" w14:textId="77777777" w:rsidTr="00DA1C24">
        <w:trPr>
          <w:cantSplit/>
          <w:trHeight w:val="645"/>
        </w:trPr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ACE007" w14:textId="7634838B" w:rsidR="001A1D8E" w:rsidRPr="007E0917" w:rsidRDefault="001A1D8E" w:rsidP="001A1D8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14</w:t>
            </w:r>
          </w:p>
        </w:tc>
        <w:tc>
          <w:tcPr>
            <w:tcW w:w="17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A78B" w14:textId="77777777" w:rsidR="001A1D8E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برنامه مراقبت های </w:t>
            </w:r>
          </w:p>
          <w:p w14:paraId="661B3F9E" w14:textId="040FB7FA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دوره ای سلامت،</w:t>
            </w:r>
            <w:r w:rsidRPr="00F92A5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پیگیری،ارجاع و انجام مراقبت ویژه نوجوانان</w:t>
            </w:r>
          </w:p>
          <w:p w14:paraId="3E6482F7" w14:textId="77777777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غیر دانش آموز</w:t>
            </w:r>
          </w:p>
        </w:tc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10D28" w14:textId="77777777" w:rsidR="001A1D8E" w:rsidRPr="00023CFC" w:rsidRDefault="001A1D8E" w:rsidP="001A1D8E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023CFC">
              <w:rPr>
                <w:rFonts w:cs="B Mitra" w:hint="cs"/>
                <w:color w:val="000000" w:themeColor="text1"/>
                <w:rtl/>
              </w:rPr>
              <w:t xml:space="preserve">شناسایی و فراخوان نوجوانان غیردانش آموز انجام شده است.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27FB1" w14:textId="234801F8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C959B5" w14:textId="593ADB35" w:rsidR="001A1D8E" w:rsidRPr="00F86588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33545" w14:textId="77777777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1A1D8E" w:rsidRPr="00F92A57" w14:paraId="3B200A81" w14:textId="77777777" w:rsidTr="00DA1C24">
        <w:trPr>
          <w:cantSplit/>
          <w:trHeight w:val="81"/>
        </w:trPr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63AB2C" w14:textId="4C31EB54" w:rsidR="001A1D8E" w:rsidRPr="007E0917" w:rsidRDefault="001A1D8E" w:rsidP="001A1D8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15</w:t>
            </w: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A009" w14:textId="77777777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4613" w14:textId="77777777" w:rsidR="001A1D8E" w:rsidRPr="00023CFC" w:rsidRDefault="001A1D8E" w:rsidP="001A1D8E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023CFC">
              <w:rPr>
                <w:rFonts w:cs="B Mitra" w:hint="cs"/>
                <w:color w:val="000000" w:themeColor="text1"/>
                <w:rtl/>
              </w:rPr>
              <w:t xml:space="preserve">مراقبت دوره ای و پیگیری سلامت نوجوانان غیر دانش آموز عضو خانوارهای تحت پوشش مراقب سلامت طبق سامانه سیب انجام شده است.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F0159" w14:textId="1C8046B6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1380E1" w14:textId="41F857C5" w:rsidR="001A1D8E" w:rsidRPr="00F86588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437DE" w14:textId="77777777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1A1D8E" w:rsidRPr="00F92A57" w14:paraId="0F89FFEE" w14:textId="77777777" w:rsidTr="00DA1C24">
        <w:trPr>
          <w:cantSplit/>
          <w:trHeight w:val="368"/>
        </w:trPr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1463B7" w14:textId="3E88B222" w:rsidR="001A1D8E" w:rsidRPr="007E0917" w:rsidRDefault="001A1D8E" w:rsidP="001A1D8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16</w:t>
            </w:r>
          </w:p>
        </w:tc>
        <w:tc>
          <w:tcPr>
            <w:tcW w:w="17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DC74A" w14:textId="77777777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برنامه واکسیناسیون </w:t>
            </w:r>
          </w:p>
          <w:p w14:paraId="23424C88" w14:textId="49633D98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دانش آموزان</w:t>
            </w:r>
          </w:p>
        </w:tc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ECA35" w14:textId="7F3ED6A4" w:rsidR="001A1D8E" w:rsidRPr="00023CFC" w:rsidRDefault="001A1D8E" w:rsidP="001A1D8E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023CFC">
              <w:rPr>
                <w:rFonts w:cs="B Mitra"/>
                <w:color w:val="000000" w:themeColor="text1"/>
                <w:rtl/>
              </w:rPr>
              <w:t>پ</w:t>
            </w:r>
            <w:r w:rsidRPr="00023CFC">
              <w:rPr>
                <w:rFonts w:cs="B Mitra" w:hint="cs"/>
                <w:color w:val="000000" w:themeColor="text1"/>
                <w:rtl/>
              </w:rPr>
              <w:t>ی</w:t>
            </w:r>
            <w:r w:rsidRPr="00023CFC">
              <w:rPr>
                <w:rFonts w:cs="B Mitra" w:hint="eastAsia"/>
                <w:color w:val="000000" w:themeColor="text1"/>
                <w:rtl/>
              </w:rPr>
              <w:t>گ</w:t>
            </w:r>
            <w:r w:rsidRPr="00023CFC">
              <w:rPr>
                <w:rFonts w:cs="B Mitra" w:hint="cs"/>
                <w:color w:val="000000" w:themeColor="text1"/>
                <w:rtl/>
              </w:rPr>
              <w:t>ی</w:t>
            </w:r>
            <w:r w:rsidRPr="00023CFC">
              <w:rPr>
                <w:rFonts w:cs="B Mitra" w:hint="eastAsia"/>
                <w:color w:val="000000" w:themeColor="text1"/>
                <w:rtl/>
              </w:rPr>
              <w:t>ر</w:t>
            </w:r>
            <w:r w:rsidRPr="00023CFC">
              <w:rPr>
                <w:rFonts w:cs="B Mitra" w:hint="cs"/>
                <w:color w:val="000000" w:themeColor="text1"/>
                <w:rtl/>
              </w:rPr>
              <w:t>ی</w:t>
            </w:r>
            <w:r w:rsidRPr="00023CFC">
              <w:rPr>
                <w:rFonts w:cs="B Mitra"/>
                <w:color w:val="000000" w:themeColor="text1"/>
                <w:rtl/>
              </w:rPr>
              <w:t xml:space="preserve"> دانش آموزان</w:t>
            </w:r>
            <w:r w:rsidRPr="00023CFC">
              <w:rPr>
                <w:rFonts w:cs="B Mitra" w:hint="cs"/>
                <w:color w:val="000000" w:themeColor="text1"/>
                <w:rtl/>
              </w:rPr>
              <w:t xml:space="preserve"> پایه اول و دهم واکسینه نشده انجام و نتایج پیگیری آنها (در فایل اکسل مربوطه) مشخص شده است.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3410" w14:textId="2B9D0D8A" w:rsidR="001A1D8E" w:rsidRDefault="006E6616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7A175D" w14:textId="50672F43" w:rsidR="001A1D8E" w:rsidRPr="00F86588" w:rsidRDefault="006E6616" w:rsidP="006E6616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248C" w14:textId="77777777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23A0005F" w14:textId="69D76CE8" w:rsidR="009C018F" w:rsidRDefault="009C018F" w:rsidP="000755CD">
      <w:pPr>
        <w:rPr>
          <w:color w:val="000000" w:themeColor="text1"/>
          <w:rtl/>
        </w:rPr>
      </w:pPr>
    </w:p>
    <w:p w14:paraId="0879E883" w14:textId="77777777" w:rsidR="00305E13" w:rsidRPr="00F92A57" w:rsidRDefault="00305E13" w:rsidP="000755CD">
      <w:pPr>
        <w:rPr>
          <w:color w:val="000000" w:themeColor="text1"/>
        </w:rPr>
      </w:pPr>
    </w:p>
    <w:tbl>
      <w:tblPr>
        <w:tblpPr w:leftFromText="180" w:rightFromText="180" w:bottomFromText="160" w:vertAnchor="text" w:horzAnchor="margin" w:tblpXSpec="center" w:tblpY="194"/>
        <w:bidiVisual/>
        <w:tblW w:w="14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840"/>
        <w:gridCol w:w="9943"/>
        <w:gridCol w:w="674"/>
        <w:gridCol w:w="726"/>
        <w:gridCol w:w="1103"/>
      </w:tblGrid>
      <w:tr w:rsidR="00FF0E33" w:rsidRPr="00F92A57" w14:paraId="23543FA2" w14:textId="77777777" w:rsidTr="00305E13">
        <w:trPr>
          <w:cantSplit/>
          <w:trHeight w:val="484"/>
        </w:trPr>
        <w:tc>
          <w:tcPr>
            <w:tcW w:w="6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5C1FBA7D" w14:textId="77777777" w:rsidR="00FF0E33" w:rsidRPr="00F92A57" w:rsidRDefault="00FF0E33" w:rsidP="00FF0E33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484226F3" w14:textId="77777777" w:rsidR="00FF0E33" w:rsidRPr="00F92A57" w:rsidRDefault="00FF0E33" w:rsidP="00FF0E33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سنجه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2CDD1471" w14:textId="77777777" w:rsidR="00FF0E33" w:rsidRPr="00F92A57" w:rsidRDefault="00FF0E33" w:rsidP="00FF0E33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گویه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3865F690" w14:textId="77777777" w:rsidR="00FF0E33" w:rsidRPr="00F92A57" w:rsidRDefault="00FF0E33" w:rsidP="00FF0E33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ضریب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3AB0BF0A" w14:textId="77777777" w:rsidR="00FF0E33" w:rsidRPr="00F92A57" w:rsidRDefault="00FF0E33" w:rsidP="00FF0E33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امتیاز کل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299DBC79" w14:textId="77777777" w:rsidR="00FF0E33" w:rsidRPr="00F92A57" w:rsidRDefault="00FF0E33" w:rsidP="00FF0E33">
            <w:pPr>
              <w:spacing w:before="100" w:beforeAutospacing="1" w:after="100" w:afterAutospacing="1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امتیاز مکتسبه با ضریب</w:t>
            </w:r>
          </w:p>
        </w:tc>
      </w:tr>
      <w:tr w:rsidR="001A1D8E" w:rsidRPr="00F92A57" w14:paraId="41ACE179" w14:textId="77777777" w:rsidTr="00305E13">
        <w:trPr>
          <w:cantSplit/>
          <w:trHeight w:val="409"/>
        </w:trPr>
        <w:tc>
          <w:tcPr>
            <w:tcW w:w="6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D5ACEC" w14:textId="6D8AB23D" w:rsidR="001A1D8E" w:rsidRPr="007E0917" w:rsidRDefault="001A1D8E" w:rsidP="001A1D8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17</w:t>
            </w:r>
          </w:p>
        </w:tc>
        <w:tc>
          <w:tcPr>
            <w:tcW w:w="18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B393" w14:textId="5C626E2B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برنامه غربالگری</w:t>
            </w: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پدیکلوز در دانش آموزان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E1334" w14:textId="1D3B7456" w:rsidR="001A1D8E" w:rsidRPr="00023CFC" w:rsidRDefault="001A1D8E" w:rsidP="001A1D8E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023CFC">
              <w:rPr>
                <w:rFonts w:cs="B Mitra" w:hint="cs"/>
                <w:color w:val="000000" w:themeColor="text1"/>
                <w:rtl/>
              </w:rPr>
              <w:t xml:space="preserve"> طرح ضربت غربالگری پدیکلوز در کلیه مدارس تحت پوشش انجام و در سامانه سیب ثبت شده است. </w:t>
            </w:r>
          </w:p>
          <w:p w14:paraId="4FF1124B" w14:textId="5723ADAC" w:rsidR="001A1D8E" w:rsidRPr="00023CFC" w:rsidRDefault="001A1D8E" w:rsidP="001A1D8E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023CFC">
              <w:rPr>
                <w:rFonts w:cs="B Mitra" w:hint="cs"/>
                <w:color w:val="000000" w:themeColor="text1"/>
                <w:rtl/>
              </w:rPr>
              <w:t>- پوشش غربالگری پدیکلوز در دانش آموزان در طرح ضربت...............                       هدف مورد انتظار : 100%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79578" w14:textId="2D114806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0E0EB6" w14:textId="4B2B8DC9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7282C" w14:textId="77777777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1A1D8E" w:rsidRPr="00F92A57" w14:paraId="4D57438D" w14:textId="77777777" w:rsidTr="00305E13">
        <w:trPr>
          <w:cantSplit/>
          <w:trHeight w:val="711"/>
        </w:trPr>
        <w:tc>
          <w:tcPr>
            <w:tcW w:w="6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8EEDE8" w14:textId="6CCB65C6" w:rsidR="001A1D8E" w:rsidRPr="007E0917" w:rsidRDefault="001A1D8E" w:rsidP="001A1D8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18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9B8D8" w14:textId="77777777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6B95E" w14:textId="77777777" w:rsidR="001A1D8E" w:rsidRPr="00023CFC" w:rsidRDefault="001A1D8E" w:rsidP="001A1D8E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023CFC">
              <w:rPr>
                <w:rFonts w:cs="B Mitra" w:hint="cs"/>
                <w:color w:val="000000" w:themeColor="text1"/>
                <w:rtl/>
              </w:rPr>
              <w:t xml:space="preserve">معاینه پدیکلوز دانش آموزان کلیه مدارس ابتدایی تحت پوشش در فصل بهار انجام و در سامانه سیب ثبت شده است. </w:t>
            </w:r>
          </w:p>
          <w:p w14:paraId="39450EF6" w14:textId="7841FE79" w:rsidR="001A1D8E" w:rsidRPr="00023CFC" w:rsidRDefault="001A1D8E" w:rsidP="001A1D8E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023CFC">
              <w:rPr>
                <w:rFonts w:cs="B Mitra" w:hint="cs"/>
                <w:color w:val="000000" w:themeColor="text1"/>
                <w:rtl/>
              </w:rPr>
              <w:t>-پوشش غربالگری پدیکلوز در دانش آموزان مقطع ابتدایی در فصل بهار.............           هدف مورد انتظار : 100%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BAB3" w14:textId="0B04CFBF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163BDF" w14:textId="60EB28B7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3A17E" w14:textId="77777777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1A1D8E" w:rsidRPr="00E3717F" w14:paraId="18678404" w14:textId="77777777" w:rsidTr="00305E13">
        <w:trPr>
          <w:cantSplit/>
          <w:trHeight w:val="409"/>
        </w:trPr>
        <w:tc>
          <w:tcPr>
            <w:tcW w:w="6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5930FA" w14:textId="3DA8C6C2" w:rsidR="001A1D8E" w:rsidRPr="007E0917" w:rsidRDefault="001A1D8E" w:rsidP="001A1D8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19</w:t>
            </w:r>
          </w:p>
        </w:tc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8D50A" w14:textId="707A697B" w:rsidR="001A1D8E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برنامه بهداشت دوران بلوغ و سلامت باروری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D7491" w14:textId="77777777" w:rsidR="001A1D8E" w:rsidRPr="00023CFC" w:rsidRDefault="001A1D8E" w:rsidP="001A1D8E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023CFC"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Pr="00023CFC">
              <w:rPr>
                <w:rFonts w:cs="B Mitra"/>
                <w:color w:val="000000" w:themeColor="text1"/>
                <w:rtl/>
              </w:rPr>
              <w:t xml:space="preserve"> جلسات آموزش</w:t>
            </w:r>
            <w:r w:rsidRPr="00023CFC">
              <w:rPr>
                <w:rFonts w:cs="B Mitra" w:hint="cs"/>
                <w:color w:val="000000" w:themeColor="text1"/>
                <w:rtl/>
              </w:rPr>
              <w:t>ی</w:t>
            </w:r>
            <w:r w:rsidRPr="00023CFC">
              <w:rPr>
                <w:rFonts w:cs="B Mitra"/>
                <w:color w:val="000000" w:themeColor="text1"/>
                <w:rtl/>
              </w:rPr>
              <w:t xml:space="preserve"> جهت دانش آموزان پا</w:t>
            </w:r>
            <w:r w:rsidRPr="00023CFC">
              <w:rPr>
                <w:rFonts w:cs="B Mitra" w:hint="cs"/>
                <w:color w:val="000000" w:themeColor="text1"/>
                <w:rtl/>
              </w:rPr>
              <w:t>ی</w:t>
            </w:r>
            <w:r w:rsidRPr="00023CFC">
              <w:rPr>
                <w:rFonts w:cs="B Mitra" w:hint="eastAsia"/>
                <w:color w:val="000000" w:themeColor="text1"/>
                <w:rtl/>
              </w:rPr>
              <w:t>ه</w:t>
            </w:r>
            <w:r w:rsidRPr="00023CFC">
              <w:rPr>
                <w:rFonts w:cs="B Mitra"/>
                <w:color w:val="000000" w:themeColor="text1"/>
                <w:rtl/>
              </w:rPr>
              <w:t xml:space="preserve"> هفتم دختر </w:t>
            </w:r>
            <w:r w:rsidRPr="00023CFC">
              <w:rPr>
                <w:rFonts w:cs="B Mitra" w:hint="cs"/>
                <w:color w:val="000000" w:themeColor="text1"/>
                <w:rtl/>
              </w:rPr>
              <w:t xml:space="preserve">مدارس تحت پوشش را با توجه به هدف برنامه و برآورد ماهیانه هماهنگی و برگزار نموده است. </w:t>
            </w:r>
          </w:p>
          <w:p w14:paraId="21DDB346" w14:textId="374C8FEF" w:rsidR="001A1D8E" w:rsidRPr="00023CFC" w:rsidRDefault="001A1D8E" w:rsidP="002E1502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023CFC">
              <w:rPr>
                <w:rFonts w:cs="B Mitra" w:hint="cs"/>
                <w:color w:val="000000" w:themeColor="text1"/>
                <w:rtl/>
              </w:rPr>
              <w:t>-تعداد / درصد دانش آموزان دختر پایه اول متوسطه اول( هفتم)  آموزش دیده در زمینه بهداشت دوران بلوغ : .....................هدف مورد انتظار: حداقل</w:t>
            </w:r>
            <w:r w:rsidR="002E1502">
              <w:rPr>
                <w:rFonts w:cs="B Mitra" w:hint="cs"/>
                <w:color w:val="000000" w:themeColor="text1"/>
                <w:rtl/>
              </w:rPr>
              <w:t xml:space="preserve"> 80-</w:t>
            </w:r>
            <w:r w:rsidRPr="00023CFC">
              <w:rPr>
                <w:rFonts w:cs="B Mitra" w:hint="cs"/>
                <w:color w:val="000000" w:themeColor="text1"/>
                <w:rtl/>
              </w:rPr>
              <w:t>70%</w:t>
            </w:r>
          </w:p>
          <w:p w14:paraId="47D1C1E4" w14:textId="30061FA5" w:rsidR="001A1D8E" w:rsidRPr="00023CFC" w:rsidRDefault="001A1D8E" w:rsidP="001A1D8E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023CFC">
              <w:rPr>
                <w:rFonts w:cs="B Mitra" w:hint="cs"/>
                <w:color w:val="000000" w:themeColor="text1"/>
                <w:rtl/>
              </w:rPr>
              <w:t xml:space="preserve">  تعداد / درصد دانش آموزان دختر پایه چهارم آموزش دیده: ....................   تعداد / درصد دانش آموزان پسر پایه هفتم آموزش دیده : ....................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818D3" w14:textId="52A28364" w:rsidR="001A1D8E" w:rsidRPr="002C592E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C592E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AD3E0E" w14:textId="3885E65F" w:rsidR="001A1D8E" w:rsidRPr="002C592E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C592E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26C0A" w14:textId="77777777" w:rsidR="001A1D8E" w:rsidRPr="00E3717F" w:rsidRDefault="001A1D8E" w:rsidP="001A1D8E">
            <w:pPr>
              <w:spacing w:after="0" w:line="240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1A1D8E" w:rsidRPr="00E3717F" w14:paraId="3E0E51B3" w14:textId="77777777" w:rsidTr="00305E13">
        <w:trPr>
          <w:cantSplit/>
          <w:trHeight w:val="409"/>
        </w:trPr>
        <w:tc>
          <w:tcPr>
            <w:tcW w:w="6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CC9C71" w14:textId="6D2A6855" w:rsidR="001A1D8E" w:rsidRPr="007E0917" w:rsidRDefault="001A1D8E" w:rsidP="001A1D8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20</w:t>
            </w:r>
          </w:p>
        </w:tc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E45F2" w14:textId="77777777" w:rsidR="001A1D8E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برنامه آموزش در</w:t>
            </w:r>
          </w:p>
          <w:p w14:paraId="599A4DDA" w14:textId="2B0E3C77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5606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کانونهای اوقات فراغت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983E2" w14:textId="5C327C44" w:rsidR="001A1D8E" w:rsidRPr="00023CFC" w:rsidRDefault="001A1D8E" w:rsidP="001A1D8E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023CFC">
              <w:rPr>
                <w:rFonts w:cs="B Mitra" w:hint="cs"/>
                <w:color w:val="000000" w:themeColor="text1"/>
                <w:rtl/>
              </w:rPr>
              <w:t>جلسات آموزشی با موضوعات سلامت در کانونهای اوقات فراغت نوجوانان و دانش آموزان تحت پوشش مطابق با برنامه ابلاغی هماهنگی و یا اجرا نموده است.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526DA" w14:textId="3F97653A" w:rsidR="001A1D8E" w:rsidRPr="002C592E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C592E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206A6A" w14:textId="03E3A7F4" w:rsidR="001A1D8E" w:rsidRPr="002C592E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C592E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F29AA" w14:textId="77777777" w:rsidR="001A1D8E" w:rsidRPr="00E3717F" w:rsidRDefault="001A1D8E" w:rsidP="001A1D8E">
            <w:pPr>
              <w:spacing w:after="0" w:line="240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1A1D8E" w:rsidRPr="00F92A57" w14:paraId="5C89B437" w14:textId="77777777" w:rsidTr="00E04AF5">
        <w:trPr>
          <w:cantSplit/>
          <w:trHeight w:val="553"/>
        </w:trPr>
        <w:tc>
          <w:tcPr>
            <w:tcW w:w="6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F1246A" w14:textId="60384312" w:rsidR="001A1D8E" w:rsidRPr="007E0917" w:rsidRDefault="001A1D8E" w:rsidP="001A1D8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21</w:t>
            </w:r>
          </w:p>
        </w:tc>
        <w:tc>
          <w:tcPr>
            <w:tcW w:w="18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BAC30" w14:textId="77777777" w:rsidR="001A1D8E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برنامه آموزش برای</w:t>
            </w:r>
          </w:p>
          <w:p w14:paraId="0E0EB946" w14:textId="714ACD97" w:rsidR="001A1D8E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جامعه هدف مدارس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65FD6" w14:textId="51B50832" w:rsidR="001A1D8E" w:rsidRPr="00023CFC" w:rsidRDefault="001A1D8E" w:rsidP="00F46CF6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023CFC">
              <w:rPr>
                <w:rFonts w:cs="B Mitra" w:hint="cs"/>
                <w:color w:val="000000" w:themeColor="text1"/>
                <w:rtl/>
              </w:rPr>
              <w:t>هماهنگی و اجرای برنامه های آموزشی ویژه جامعه هدف مدارس بر اساس عناوین آموزشی ابلاغ شده مناسبتی و غیرمناسبتی و نیازسنجی مدارس از جمله</w:t>
            </w:r>
            <w:r w:rsidR="00327A77"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="00327A77">
              <w:rPr>
                <w:rFonts w:cs="B Mitra" w:hint="cs"/>
                <w:rtl/>
              </w:rPr>
              <w:t>(</w:t>
            </w:r>
            <w:r w:rsidRPr="00023CFC">
              <w:rPr>
                <w:rFonts w:cs="B Mitra" w:hint="cs"/>
                <w:rtl/>
              </w:rPr>
              <w:t xml:space="preserve"> پیشگیری و کنترل پدیکلوزیس، تغذیه، سلامت روان، سوء مصرف مواد ،</w:t>
            </w:r>
            <w:r w:rsidR="00F46CF6">
              <w:rPr>
                <w:rFonts w:cs="B Mitra" w:hint="cs"/>
                <w:rtl/>
              </w:rPr>
              <w:t xml:space="preserve">دخانیات و </w:t>
            </w:r>
            <w:r w:rsidRPr="00023CFC">
              <w:rPr>
                <w:rFonts w:cs="B Mitra" w:hint="cs"/>
                <w:rtl/>
              </w:rPr>
              <w:t xml:space="preserve">الکل و....) </w:t>
            </w:r>
            <w:r w:rsidR="00327A77">
              <w:rPr>
                <w:rFonts w:cs="B Mitra" w:hint="cs"/>
                <w:color w:val="000000" w:themeColor="text1"/>
                <w:rtl/>
              </w:rPr>
              <w:t xml:space="preserve"> انجام شده است.</w:t>
            </w:r>
            <w:r w:rsidRPr="00023CFC">
              <w:rPr>
                <w:rFonts w:cs="B Mitra" w:hint="cs"/>
                <w:color w:val="000000" w:themeColor="text1"/>
                <w:rtl/>
              </w:rPr>
              <w:t>(فرم گزارش عملکرد)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7716D" w14:textId="2E132A01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C756E4" w14:textId="4FAEDC29" w:rsidR="001A1D8E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18B6" w14:textId="77777777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1A1D8E" w:rsidRPr="00F92A57" w14:paraId="271F8598" w14:textId="77777777" w:rsidTr="00BD57CB">
        <w:trPr>
          <w:cantSplit/>
          <w:trHeight w:val="505"/>
        </w:trPr>
        <w:tc>
          <w:tcPr>
            <w:tcW w:w="6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58620A" w14:textId="52776309" w:rsidR="001A1D8E" w:rsidRPr="007E0917" w:rsidRDefault="001A1D8E" w:rsidP="001A1D8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22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5D443" w14:textId="4D5F257F" w:rsidR="001A1D8E" w:rsidRPr="00F9293F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D007E" w14:textId="58A3F2E0" w:rsidR="001A1D8E" w:rsidRPr="00023CFC" w:rsidRDefault="001A1D8E" w:rsidP="001A1D8E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023CFC">
              <w:rPr>
                <w:rFonts w:cs="B Mitra" w:hint="cs"/>
                <w:color w:val="000000" w:themeColor="text1"/>
                <w:rtl/>
              </w:rPr>
              <w:t>هماهنگی و همکاری در برگزاری هفته ارتقاء بهداشت مدارس و سایر مناسبتهای بهداشتی مشترک در مدارس اجرا شده است.(فرم گزارش عملکرد)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8C475" w14:textId="303F2A3A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057872" w14:textId="0240E44B" w:rsidR="001A1D8E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A933E" w14:textId="77777777" w:rsidR="001A1D8E" w:rsidRPr="00F92A57" w:rsidRDefault="001A1D8E" w:rsidP="001A1D8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04AF5" w:rsidRPr="00F92A57" w14:paraId="641B0447" w14:textId="77777777" w:rsidTr="00305E13">
        <w:trPr>
          <w:cantSplit/>
          <w:trHeight w:val="409"/>
        </w:trPr>
        <w:tc>
          <w:tcPr>
            <w:tcW w:w="6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83622E" w14:textId="7FB99EDF" w:rsidR="00E04AF5" w:rsidRDefault="00E04AF5" w:rsidP="00E04AF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23</w:t>
            </w:r>
          </w:p>
        </w:tc>
        <w:tc>
          <w:tcPr>
            <w:tcW w:w="18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64D7" w14:textId="55FBCD14" w:rsidR="00E04AF5" w:rsidRPr="00F9293F" w:rsidRDefault="00E04AF5" w:rsidP="006B405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93F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سایر</w:t>
            </w: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برنامه</w:t>
            </w:r>
            <w:r w:rsidRPr="00F9293F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های </w:t>
            </w: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سلامت نوجوانان </w:t>
            </w:r>
            <w:r w:rsidRPr="00F9293F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و مدارس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B55B0" w14:textId="73987889" w:rsidR="00E04AF5" w:rsidRPr="00023CFC" w:rsidRDefault="00E04AF5" w:rsidP="00262A09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3170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هماهنگی و نظارت بر اجرای برنامه</w:t>
            </w:r>
            <w:r w:rsidR="00262A0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ارتقاء فعالیت بدنی در دانش آموزان</w:t>
            </w:r>
            <w:r w:rsidRPr="003170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مدارس تحت پوشش و گزارشدهی برنامه انجام شده است.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302A5" w14:textId="209A293E" w:rsidR="00E04AF5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397F9C" w14:textId="552CF43B" w:rsidR="00E04AF5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158DD" w14:textId="77777777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04AF5" w:rsidRPr="00F92A57" w14:paraId="6D9E6135" w14:textId="77777777" w:rsidTr="00305E13">
        <w:trPr>
          <w:cantSplit/>
          <w:trHeight w:val="409"/>
        </w:trPr>
        <w:tc>
          <w:tcPr>
            <w:tcW w:w="6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AA9C51" w14:textId="0F10D3B1" w:rsidR="00E04AF5" w:rsidRPr="007E0917" w:rsidRDefault="00E04AF5" w:rsidP="00E04AF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24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BB6AD" w14:textId="05F653DC" w:rsidR="00E04AF5" w:rsidRPr="00F9293F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BF039" w14:textId="46EF3517" w:rsidR="00E04AF5" w:rsidRPr="00023CFC" w:rsidRDefault="00E04AF5" w:rsidP="00E04AF5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023CFC">
              <w:rPr>
                <w:rFonts w:cs="B Mitra" w:hint="cs"/>
                <w:color w:val="000000" w:themeColor="text1"/>
                <w:rtl/>
              </w:rPr>
              <w:t>در صورت بروز طغیان و شیوع بیماریهای واگیردار در مدارس، اقدامات لازم از جمله گزارش به مرکز خدمات جامع سلامت، حضور و آموزش موثر دانش آموزان، والدین و کارکنان مدارس به موقع انجام شده است.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BB1B1" w14:textId="0243BFF3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FCBE39" w14:textId="0E82CB18" w:rsidR="00E04AF5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A7244" w14:textId="77777777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04AF5" w:rsidRPr="00F92A57" w14:paraId="2A878339" w14:textId="77777777" w:rsidTr="00305E13">
        <w:trPr>
          <w:cantSplit/>
          <w:trHeight w:val="643"/>
        </w:trPr>
        <w:tc>
          <w:tcPr>
            <w:tcW w:w="6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042B88" w14:textId="1395D863" w:rsidR="00E04AF5" w:rsidRPr="007E0917" w:rsidRDefault="00E04AF5" w:rsidP="00E04AF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25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6F538" w14:textId="77777777" w:rsidR="00E04AF5" w:rsidRPr="00F92A57" w:rsidRDefault="00E04AF5" w:rsidP="00E04AF5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4615" w14:textId="7CA2CDD1" w:rsidR="00E04AF5" w:rsidRPr="00023CFC" w:rsidRDefault="00E04AF5" w:rsidP="00E04AF5">
            <w:pPr>
              <w:spacing w:after="0" w:line="240" w:lineRule="auto"/>
              <w:ind w:firstLine="8"/>
              <w:jc w:val="both"/>
              <w:rPr>
                <w:rFonts w:cs="B Mitra"/>
                <w:color w:val="000000" w:themeColor="text1"/>
                <w:rtl/>
              </w:rPr>
            </w:pPr>
            <w:r w:rsidRPr="00023CFC">
              <w:rPr>
                <w:rFonts w:cs="B Mitra" w:hint="cs"/>
                <w:color w:val="000000" w:themeColor="text1"/>
                <w:rtl/>
              </w:rPr>
              <w:t xml:space="preserve">هماهنگی و اجرای برنامه های پیشگیری ازتغذیه نامناسب در دانش آموزان و مدارس تحت پوشش (شامل برنامه مکمل یاری دانش آموزان، </w:t>
            </w:r>
            <w:r w:rsidRPr="00023CFC">
              <w:rPr>
                <w:rFonts w:cs="B Mitra"/>
                <w:color w:val="000000" w:themeColor="text1"/>
                <w:rtl/>
              </w:rPr>
              <w:t>مناسبت ها</w:t>
            </w:r>
            <w:r w:rsidRPr="00023CFC">
              <w:rPr>
                <w:rFonts w:cs="B Mitra" w:hint="cs"/>
                <w:color w:val="000000" w:themeColor="text1"/>
                <w:rtl/>
              </w:rPr>
              <w:t>ی</w:t>
            </w:r>
            <w:r w:rsidRPr="00023CFC">
              <w:rPr>
                <w:rFonts w:cs="B Mitra"/>
                <w:color w:val="000000" w:themeColor="text1"/>
                <w:rtl/>
              </w:rPr>
              <w:t xml:space="preserve"> مرتبط با تغذ</w:t>
            </w:r>
            <w:r w:rsidRPr="00023CFC">
              <w:rPr>
                <w:rFonts w:cs="B Mitra" w:hint="cs"/>
                <w:color w:val="000000" w:themeColor="text1"/>
                <w:rtl/>
              </w:rPr>
              <w:t>ی</w:t>
            </w:r>
            <w:r w:rsidRPr="00023CFC">
              <w:rPr>
                <w:rFonts w:cs="B Mitra" w:hint="eastAsia"/>
                <w:color w:val="000000" w:themeColor="text1"/>
                <w:rtl/>
              </w:rPr>
              <w:t>ه</w:t>
            </w:r>
            <w:r w:rsidRPr="00023CFC">
              <w:rPr>
                <w:rFonts w:cs="B Mitra" w:hint="cs"/>
                <w:color w:val="000000" w:themeColor="text1"/>
                <w:rtl/>
              </w:rPr>
              <w:t xml:space="preserve"> در مدارس، نظارت بر پایگاه تغذیه سالم در مدارس و توزیع تغذیه رایگان در مدارس) مطابق با برنامه ابلاغی اجرا و گزارش دهی به موقع انجام شده است.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33ED" w14:textId="7C278EB0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57C997" w14:textId="4AB613E3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D6C10" w14:textId="77777777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04AF5" w:rsidRPr="00F92A57" w14:paraId="7B8AEE83" w14:textId="77777777" w:rsidTr="00BF5B5A">
        <w:trPr>
          <w:cantSplit/>
          <w:trHeight w:val="418"/>
        </w:trPr>
        <w:tc>
          <w:tcPr>
            <w:tcW w:w="6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3BAE85" w14:textId="769B1272" w:rsidR="00E04AF5" w:rsidRPr="007E0917" w:rsidRDefault="00E04AF5" w:rsidP="00E04AF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26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3154E" w14:textId="77777777" w:rsidR="00E04AF5" w:rsidRPr="00F92A57" w:rsidRDefault="00E04AF5" w:rsidP="00E04AF5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54E3F" w14:textId="77777777" w:rsidR="00E04AF5" w:rsidRPr="00023CFC" w:rsidRDefault="00E04AF5" w:rsidP="00E04AF5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023CFC">
              <w:rPr>
                <w:rFonts w:cs="B Mitra" w:hint="cs"/>
                <w:color w:val="000000" w:themeColor="text1"/>
                <w:rtl/>
              </w:rPr>
              <w:t>هماهنگی و اجرای برنامه های بهداشت دهان و دندان در مدارس تحت پوشش مطابق با برنامه ابلاغی انجام شده است.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77292" w14:textId="1499E5BC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0320E8" w14:textId="4625D6D6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24FC5" w14:textId="77777777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04AF5" w:rsidRPr="00F92A57" w14:paraId="79C6D670" w14:textId="77777777" w:rsidTr="00BF5B5A">
        <w:trPr>
          <w:cantSplit/>
          <w:trHeight w:val="381"/>
        </w:trPr>
        <w:tc>
          <w:tcPr>
            <w:tcW w:w="6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6F05BC" w14:textId="361FA05E" w:rsidR="00E04AF5" w:rsidRDefault="00E04AF5" w:rsidP="00E04AF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27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BF556" w14:textId="77777777" w:rsidR="00E04AF5" w:rsidRPr="00F92A57" w:rsidRDefault="00E04AF5" w:rsidP="00E04AF5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F976B" w14:textId="1EB353EC" w:rsidR="00E04AF5" w:rsidRPr="00023CFC" w:rsidRDefault="00E04AF5" w:rsidP="00E04AF5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BF5B5A">
              <w:rPr>
                <w:rFonts w:cs="B Mitra" w:hint="cs"/>
                <w:color w:val="000000" w:themeColor="text1"/>
                <w:rtl/>
              </w:rPr>
              <w:t>پیگیری انجام بازدید بهداشت محیط مدارس تحت پوشش ت</w:t>
            </w:r>
            <w:r w:rsidR="00262A09">
              <w:rPr>
                <w:rFonts w:cs="B Mitra" w:hint="cs"/>
                <w:color w:val="000000" w:themeColor="text1"/>
                <w:rtl/>
              </w:rPr>
              <w:t>وسط کارشناسان بهداشت محیط انجام</w:t>
            </w:r>
            <w:r w:rsidRPr="00BF5B5A">
              <w:rPr>
                <w:rFonts w:cs="B Mitra" w:hint="cs"/>
                <w:color w:val="000000" w:themeColor="text1"/>
                <w:rtl/>
              </w:rPr>
              <w:t xml:space="preserve"> شده است.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0C009" w14:textId="7F6E1A50" w:rsidR="00E04AF5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F3DCC7" w14:textId="3DF46034" w:rsidR="00E04AF5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9B162" w14:textId="77777777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04AF5" w:rsidRPr="00F92A57" w14:paraId="784E2855" w14:textId="77777777" w:rsidTr="00305E13">
        <w:trPr>
          <w:cantSplit/>
          <w:trHeight w:val="703"/>
        </w:trPr>
        <w:tc>
          <w:tcPr>
            <w:tcW w:w="6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2278DF" w14:textId="765800D9" w:rsidR="00E04AF5" w:rsidRPr="007E0917" w:rsidRDefault="00E04AF5" w:rsidP="00E04AF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28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3EBD5" w14:textId="77777777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B4F01" w14:textId="3982583A" w:rsidR="00E04AF5" w:rsidRPr="00023CFC" w:rsidRDefault="00E04AF5" w:rsidP="00E04AF5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023CFC">
              <w:rPr>
                <w:rFonts w:cs="B Mitra" w:hint="cs"/>
                <w:color w:val="000000" w:themeColor="text1"/>
                <w:rtl/>
              </w:rPr>
              <w:t>هماهنگی و اجرای برنامه سلامت روان در نوجوانان و دانش آموزان مدارس تحت پوشش (پیگیری ارجاعات اختلالات روانپزشکی و روانشناختی شناسایی شده در مراقبت های دوره ای دانش اموزان ،هماهنگی اجرای مناسبتهای سلامت روان در مدارس) انجام شده است.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2A051" w14:textId="6F0F2826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9D4426" w14:textId="34AFB4BF" w:rsidR="00E04AF5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6867" w14:textId="77777777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04AF5" w:rsidRPr="00F92A57" w14:paraId="15020533" w14:textId="77777777" w:rsidTr="00305E13">
        <w:trPr>
          <w:cantSplit/>
          <w:trHeight w:val="409"/>
        </w:trPr>
        <w:tc>
          <w:tcPr>
            <w:tcW w:w="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6E3AE4" w14:textId="292588B5" w:rsidR="00E04AF5" w:rsidRPr="007E0917" w:rsidRDefault="00E04AF5" w:rsidP="00E04AF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29</w:t>
            </w:r>
          </w:p>
        </w:tc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619F7" w14:textId="77777777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شورای منطقه ای بهداشت مدارس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EEA1A" w14:textId="77777777" w:rsidR="00E04AF5" w:rsidRPr="00023CFC" w:rsidRDefault="00E04AF5" w:rsidP="00E04AF5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023CFC">
              <w:rPr>
                <w:rFonts w:cs="B Mitra" w:hint="cs"/>
                <w:color w:val="000000" w:themeColor="text1"/>
                <w:rtl/>
              </w:rPr>
              <w:t>در جلسات شوراهای منطقه ای بهداشت مدارس حضور داشته و  پیگیری اجرای مصوبات مربوط به واحد بهداشتی تا حصول نتیجه انجام شده است.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7CB54" w14:textId="33842541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200DDD" w14:textId="53B5D788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0A18A" w14:textId="77777777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04AF5" w:rsidRPr="00F92A57" w14:paraId="71527399" w14:textId="77777777" w:rsidTr="00BD57CB">
        <w:trPr>
          <w:cantSplit/>
          <w:trHeight w:val="213"/>
        </w:trPr>
        <w:tc>
          <w:tcPr>
            <w:tcW w:w="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8E35BF" w14:textId="1FFA559B" w:rsidR="00E04AF5" w:rsidRPr="007E0917" w:rsidRDefault="00E04AF5" w:rsidP="00E04AF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30</w:t>
            </w:r>
          </w:p>
        </w:tc>
        <w:tc>
          <w:tcPr>
            <w:tcW w:w="18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0870D" w14:textId="77777777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حضور در مدرسه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9CD13" w14:textId="7B7B0373" w:rsidR="00E04AF5" w:rsidRPr="00023CFC" w:rsidRDefault="00E04AF5" w:rsidP="00E04AF5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023CFC">
              <w:rPr>
                <w:rFonts w:cs="B Mitra" w:hint="cs"/>
                <w:color w:val="000000" w:themeColor="text1"/>
                <w:rtl/>
              </w:rPr>
              <w:t>مدارس تحت پوشش مراقبین سلامت/ بهورزان مشخص و برنامه زمانبندی هفتگی حضور مراقب سلامت/ بهورز در مدرسه مشخص شده است 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318" w14:textId="69325FB2" w:rsidR="00E04AF5" w:rsidRPr="00F92A57" w:rsidRDefault="00BD57CB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52343E" w14:textId="01BE9824" w:rsidR="00E04AF5" w:rsidRPr="00F92A57" w:rsidRDefault="00BD57CB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1506" w14:textId="77777777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04AF5" w:rsidRPr="00F92A57" w14:paraId="20EF3703" w14:textId="77777777" w:rsidTr="00305E13">
        <w:trPr>
          <w:cantSplit/>
          <w:trHeight w:val="409"/>
        </w:trPr>
        <w:tc>
          <w:tcPr>
            <w:tcW w:w="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29AE6B" w14:textId="61B2EA95" w:rsidR="00E04AF5" w:rsidRPr="007E0917" w:rsidRDefault="00E04AF5" w:rsidP="00E04AF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31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4FFD5" w14:textId="77777777" w:rsidR="00E04AF5" w:rsidRPr="00F92A57" w:rsidRDefault="00E04AF5" w:rsidP="00E04AF5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77ABA" w14:textId="39404917" w:rsidR="00E04AF5" w:rsidRPr="00023CFC" w:rsidRDefault="00E04AF5" w:rsidP="00E04AF5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023CFC">
              <w:rPr>
                <w:rFonts w:cs="B Mitra" w:hint="cs"/>
                <w:color w:val="000000" w:themeColor="text1"/>
                <w:rtl/>
              </w:rPr>
              <w:t xml:space="preserve">اجرای آن مطابق با برنامه زمانبندی انجام و فرم گزارش عملکرد با هر بار حضور در مدرسه  به درستی تکمیل شده است. 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1527" w14:textId="66CCBE78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643C01" w14:textId="4751A1B9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ECD1B" w14:textId="77777777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04AF5" w:rsidRPr="00F92A57" w14:paraId="44ECDF7B" w14:textId="77777777" w:rsidTr="00BD57CB">
        <w:trPr>
          <w:cantSplit/>
          <w:trHeight w:val="323"/>
        </w:trPr>
        <w:tc>
          <w:tcPr>
            <w:tcW w:w="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B3D9CA" w14:textId="27DE36B7" w:rsidR="00E04AF5" w:rsidRPr="007E0917" w:rsidRDefault="00E04AF5" w:rsidP="00E04AF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32</w:t>
            </w:r>
          </w:p>
        </w:tc>
        <w:tc>
          <w:tcPr>
            <w:tcW w:w="18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A19C1" w14:textId="77777777" w:rsidR="00E04AF5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کیفیت سنجی</w:t>
            </w:r>
          </w:p>
          <w:p w14:paraId="31B725E7" w14:textId="4F3247D2" w:rsidR="00E04AF5" w:rsidRPr="009D64AE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ارائه خدمات 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5CAC9" w14:textId="237AF877" w:rsidR="00E04AF5" w:rsidRPr="00023CFC" w:rsidRDefault="00E04AF5" w:rsidP="00E04AF5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023CFC">
              <w:rPr>
                <w:rFonts w:cs="B Mitra" w:hint="cs"/>
                <w:rtl/>
              </w:rPr>
              <w:t>مراقبت های دوره ای دانش آموزان و نوجوانان باکیفیت مناسب و مطابق با بسته خدمتی و دستورالعمل های مربوطه ارائه و ثبت شده است.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15FE1" w14:textId="7949D6C4" w:rsidR="00E04AF5" w:rsidRPr="00F92A57" w:rsidRDefault="00F50DD0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812EE" w14:textId="2D43FD14" w:rsidR="00E04AF5" w:rsidRPr="00F92A57" w:rsidRDefault="00F50DD0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B0647" w14:textId="77777777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04AF5" w:rsidRPr="00F92A57" w14:paraId="6A94794B" w14:textId="77777777" w:rsidTr="003E6B71">
        <w:trPr>
          <w:cantSplit/>
          <w:trHeight w:val="422"/>
        </w:trPr>
        <w:tc>
          <w:tcPr>
            <w:tcW w:w="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07592E" w14:textId="137B88C1" w:rsidR="00E04AF5" w:rsidRPr="007E0917" w:rsidRDefault="00E04AF5" w:rsidP="00E04AF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33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4E480" w14:textId="77777777" w:rsidR="00E04AF5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EAB1D" w14:textId="19520A58" w:rsidR="00E04AF5" w:rsidRPr="00023CFC" w:rsidRDefault="00E04AF5" w:rsidP="00E04AF5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023CFC">
              <w:rPr>
                <w:rFonts w:cs="B Mitra" w:hint="cs"/>
                <w:rtl/>
              </w:rPr>
              <w:t>آموزش های فردی و گروهی جامعه هدف مدارس با کیفیت مناسب و مطابق با بسته های آموزشی و دستورالعمل های مربوطه ارائه و ثبت شده است.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73C3E" w14:textId="71FE89EB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3F0605" w14:textId="4792DC5B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6AC14" w14:textId="77777777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04AF5" w:rsidRPr="00F92A57" w14:paraId="2723BD13" w14:textId="77777777" w:rsidTr="003E6B71">
        <w:trPr>
          <w:cantSplit/>
          <w:trHeight w:val="840"/>
        </w:trPr>
        <w:tc>
          <w:tcPr>
            <w:tcW w:w="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6EC146" w14:textId="5D4B4D72" w:rsidR="00E04AF5" w:rsidRPr="007E0917" w:rsidRDefault="00E04AF5" w:rsidP="00E04AF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34</w:t>
            </w:r>
          </w:p>
        </w:tc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7A22B" w14:textId="77777777" w:rsidR="00E04AF5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D64AE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رضایت سنجی</w:t>
            </w: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14:paraId="45F95E9D" w14:textId="03A7A3E8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گیرندگان خدمت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7E3F0" w14:textId="5AEAA02C" w:rsidR="00E04AF5" w:rsidRPr="00023CFC" w:rsidRDefault="00E04AF5" w:rsidP="00E04AF5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023CFC">
              <w:rPr>
                <w:rFonts w:cs="B Mitra" w:hint="cs"/>
                <w:color w:val="000000" w:themeColor="text1"/>
                <w:rtl/>
              </w:rPr>
              <w:t>از نحوه ارائه خدمت توسط مراقب سلامت/بهورز رضایت دارید؟ (مصاحبه با سه نفر از گیرندگان خدمت)</w:t>
            </w:r>
          </w:p>
          <w:p w14:paraId="0AAF921E" w14:textId="400B6420" w:rsidR="00E04AF5" w:rsidRPr="00023CFC" w:rsidRDefault="00E04AF5" w:rsidP="00E04AF5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023CFC">
              <w:rPr>
                <w:rFonts w:cs="B Mitra" w:hint="cs"/>
                <w:color w:val="000000" w:themeColor="text1"/>
                <w:rtl/>
              </w:rPr>
              <w:t>نحوه برخورد(حفظ حریم خصوصی و پاسخ باحوصله به سوالات) ..........   کیفیت ارائه خدمات وآموزشها ..........مکان و زمان انتظار ارائه خدمات ..............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53DA7" w14:textId="2BE33E4B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9ADE59" w14:textId="07B2F71C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0DC64" w14:textId="77777777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6C6F47FB" w14:textId="007A1D3A" w:rsidR="00917721" w:rsidRDefault="00917721">
      <w:pPr>
        <w:rPr>
          <w:color w:val="000000" w:themeColor="text1"/>
          <w:rtl/>
        </w:rPr>
      </w:pPr>
    </w:p>
    <w:tbl>
      <w:tblPr>
        <w:tblpPr w:leftFromText="180" w:rightFromText="180" w:bottomFromText="160" w:vertAnchor="text" w:horzAnchor="margin" w:tblpXSpec="center" w:tblpY="194"/>
        <w:bidiVisual/>
        <w:tblW w:w="14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1759"/>
        <w:gridCol w:w="4821"/>
        <w:gridCol w:w="5315"/>
        <w:gridCol w:w="795"/>
        <w:gridCol w:w="645"/>
        <w:gridCol w:w="885"/>
      </w:tblGrid>
      <w:tr w:rsidR="006826E0" w:rsidRPr="00F92A57" w14:paraId="5966D25D" w14:textId="77777777" w:rsidTr="006826E0">
        <w:trPr>
          <w:cantSplit/>
          <w:trHeight w:val="371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63A4ACCB" w14:textId="3FDBAFDB" w:rsidR="006826E0" w:rsidRPr="009512DD" w:rsidRDefault="006826E0" w:rsidP="006826E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512DD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3F85C2C9" w14:textId="69F62DD6" w:rsidR="006826E0" w:rsidRPr="009512DD" w:rsidRDefault="006826E0" w:rsidP="006826E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512DD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سنجه</w:t>
            </w:r>
          </w:p>
        </w:tc>
        <w:tc>
          <w:tcPr>
            <w:tcW w:w="101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3715E7E6" w14:textId="017C774E" w:rsidR="006826E0" w:rsidRPr="009512DD" w:rsidRDefault="006826E0" w:rsidP="006826E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512DD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گویه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5E6E36C6" w14:textId="4D55F498" w:rsidR="006826E0" w:rsidRPr="00F92A57" w:rsidRDefault="006826E0" w:rsidP="006826E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ضریب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45382A10" w14:textId="75954847" w:rsidR="006826E0" w:rsidRPr="00F92A57" w:rsidRDefault="006826E0" w:rsidP="006826E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امتیاز کل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16B28361" w14:textId="7B02BC8F" w:rsidR="006826E0" w:rsidRPr="00F92A57" w:rsidRDefault="006826E0" w:rsidP="006826E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امتیاز مکتسبه با ضریب</w:t>
            </w:r>
          </w:p>
        </w:tc>
      </w:tr>
      <w:tr w:rsidR="00E04AF5" w:rsidRPr="00F92A57" w14:paraId="5BA83923" w14:textId="77777777" w:rsidTr="0027507C">
        <w:trPr>
          <w:cantSplit/>
          <w:trHeight w:val="526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53D8C9E" w14:textId="13A2ECBA" w:rsidR="00E04AF5" w:rsidRPr="007E091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35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EDF62" w14:textId="04EBB67B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برنامه مراقبت های دوره ای سلامت، پیگیری و ارجاع ، انجام مراقبت ویژه </w:t>
            </w: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دانش آموزان پایه های هدف</w:t>
            </w:r>
          </w:p>
        </w:tc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B7CFF" w14:textId="77777777" w:rsidR="00E04AF5" w:rsidRPr="00305E13" w:rsidRDefault="00E04AF5" w:rsidP="00E04AF5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305E13">
              <w:rPr>
                <w:rFonts w:cs="B Mitra" w:hint="cs"/>
                <w:color w:val="000000" w:themeColor="text1"/>
                <w:rtl/>
              </w:rPr>
              <w:t xml:space="preserve">برنامه مطابق با اهداف اختصاصی و تقویم کاری اجرا شده است. </w:t>
            </w:r>
          </w:p>
          <w:p w14:paraId="1A272445" w14:textId="77777777" w:rsidR="00E04AF5" w:rsidRPr="00023152" w:rsidRDefault="00E04AF5" w:rsidP="00E04AF5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023152">
              <w:rPr>
                <w:rFonts w:cs="B Mitra" w:hint="cs"/>
                <w:color w:val="000000" w:themeColor="text1"/>
                <w:rtl/>
              </w:rPr>
              <w:t>هدف مورد انتظار : 100-95 % در زمان مقرر</w:t>
            </w:r>
          </w:p>
          <w:p w14:paraId="6AA7388A" w14:textId="363263BC" w:rsidR="00E04AF5" w:rsidRPr="00305E13" w:rsidRDefault="00E04AF5" w:rsidP="00E04AF5">
            <w:pPr>
              <w:spacing w:after="0" w:line="240" w:lineRule="auto"/>
              <w:ind w:left="19"/>
              <w:jc w:val="both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305E1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- انجام 100 </w:t>
            </w:r>
            <w:r w:rsidRPr="00305E13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–</w:t>
            </w:r>
            <w:r w:rsidRPr="00305E1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95% مراقبت دانش آموزان پایه هدف </w:t>
            </w:r>
            <w:r w:rsidR="002E1502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مورد انتظار</w:t>
            </w:r>
            <w:r w:rsidRPr="00305E1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 (4 امتیاز)</w:t>
            </w:r>
          </w:p>
          <w:p w14:paraId="2C30FF4B" w14:textId="68D28D35" w:rsidR="00E04AF5" w:rsidRPr="00305E13" w:rsidRDefault="00E04AF5" w:rsidP="008929EE">
            <w:pPr>
              <w:spacing w:after="0" w:line="240" w:lineRule="auto"/>
              <w:ind w:left="19"/>
              <w:jc w:val="both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305E1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- انجام94.9 </w:t>
            </w:r>
            <w:r w:rsidRPr="00305E13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–</w:t>
            </w:r>
            <w:r w:rsidRPr="00305E1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 90 % مراقبت دانش آموزان پایه هدف</w:t>
            </w:r>
            <w:r w:rsidR="0027507C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27507C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مورد انتظار</w:t>
            </w:r>
            <w:r w:rsidRPr="00305E1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 (3 امتیاز)</w:t>
            </w:r>
          </w:p>
          <w:p w14:paraId="6EBEAF11" w14:textId="446B70C8" w:rsidR="00E04AF5" w:rsidRPr="00305E13" w:rsidRDefault="00E04AF5" w:rsidP="008929EE">
            <w:pPr>
              <w:spacing w:after="0" w:line="240" w:lineRule="auto"/>
              <w:ind w:left="19"/>
              <w:jc w:val="both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305E1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-انجام 89.9- 7</w:t>
            </w:r>
            <w:r w:rsidR="0027507C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0 % مراقبت دانش آموزان پایه هدف </w:t>
            </w:r>
            <w:r w:rsidR="0027507C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مورد انتظار</w:t>
            </w:r>
            <w:r w:rsidR="0027507C" w:rsidRPr="00305E1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05E1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(2 امتیاز)</w:t>
            </w:r>
          </w:p>
          <w:p w14:paraId="244F22AD" w14:textId="218462FE" w:rsidR="00E04AF5" w:rsidRPr="00305E13" w:rsidRDefault="00E04AF5" w:rsidP="00E04AF5">
            <w:pPr>
              <w:spacing w:after="0" w:line="240" w:lineRule="auto"/>
              <w:ind w:left="19"/>
              <w:jc w:val="both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305E1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-انجام 69.9- 50 %  مراقبت دانش آموزان پایه هدف</w:t>
            </w:r>
            <w:r w:rsidR="0027507C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27507C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مورد انتظار</w:t>
            </w:r>
            <w:r w:rsidR="0027507C" w:rsidRPr="00305E1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05E1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 (1 امتیاز)</w:t>
            </w:r>
          </w:p>
          <w:p w14:paraId="5AB4EA78" w14:textId="70802150" w:rsidR="00E04AF5" w:rsidRPr="00305E13" w:rsidRDefault="00E04AF5" w:rsidP="0027507C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305E1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-</w:t>
            </w:r>
            <w:r w:rsidRPr="00305E13">
              <w:rPr>
                <w:rFonts w:cs="B Mitra"/>
                <w:color w:val="000000" w:themeColor="text1"/>
                <w:sz w:val="20"/>
                <w:szCs w:val="20"/>
                <w:rtl/>
              </w:rPr>
              <w:t xml:space="preserve"> انجام مراقبت ها</w:t>
            </w:r>
            <w:r w:rsidRPr="00305E1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ی</w:t>
            </w:r>
            <w:r w:rsidR="0027507C">
              <w:rPr>
                <w:rFonts w:cs="B Mitra"/>
                <w:color w:val="000000" w:themeColor="text1"/>
                <w:sz w:val="20"/>
                <w:szCs w:val="20"/>
                <w:rtl/>
              </w:rPr>
              <w:t xml:space="preserve"> کمتر از 50 % </w:t>
            </w:r>
            <w:r w:rsidRPr="00305E13">
              <w:rPr>
                <w:rFonts w:cs="B Mitra"/>
                <w:color w:val="000000" w:themeColor="text1"/>
                <w:sz w:val="20"/>
                <w:szCs w:val="20"/>
                <w:rtl/>
              </w:rPr>
              <w:t>دانش آموزان پا</w:t>
            </w:r>
            <w:r w:rsidRPr="00305E1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ی</w:t>
            </w:r>
            <w:r w:rsidRPr="00305E13">
              <w:rPr>
                <w:rFonts w:cs="B Mitra" w:hint="eastAsia"/>
                <w:color w:val="000000" w:themeColor="text1"/>
                <w:sz w:val="20"/>
                <w:szCs w:val="20"/>
                <w:rtl/>
              </w:rPr>
              <w:t>ه</w:t>
            </w:r>
            <w:r w:rsidRPr="00305E1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 هدف</w:t>
            </w:r>
            <w:r w:rsidR="0027507C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27507C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مورد انتظار</w:t>
            </w:r>
            <w:r w:rsidR="008929EE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05E13">
              <w:rPr>
                <w:rFonts w:cs="B Mitra"/>
                <w:color w:val="000000" w:themeColor="text1"/>
                <w:sz w:val="20"/>
                <w:szCs w:val="20"/>
                <w:rtl/>
              </w:rPr>
              <w:t>(</w:t>
            </w:r>
            <w:r w:rsidRPr="00305E1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0 ا</w:t>
            </w:r>
            <w:r w:rsidRPr="00305E13">
              <w:rPr>
                <w:rFonts w:cs="B Mitra"/>
                <w:color w:val="000000" w:themeColor="text1"/>
                <w:sz w:val="20"/>
                <w:szCs w:val="20"/>
                <w:rtl/>
              </w:rPr>
              <w:t>مت</w:t>
            </w:r>
            <w:r w:rsidRPr="00305E1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ی</w:t>
            </w:r>
            <w:r w:rsidRPr="00305E13">
              <w:rPr>
                <w:rFonts w:cs="B Mitra" w:hint="eastAsia"/>
                <w:color w:val="000000" w:themeColor="text1"/>
                <w:sz w:val="20"/>
                <w:szCs w:val="20"/>
                <w:rtl/>
              </w:rPr>
              <w:t>از</w:t>
            </w:r>
            <w:r w:rsidRPr="00305E13">
              <w:rPr>
                <w:rFonts w:cs="B Mitra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C8566" w14:textId="07989766" w:rsidR="00E04AF5" w:rsidRPr="00305E13" w:rsidRDefault="00E04AF5" w:rsidP="00E04AF5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305E13">
              <w:rPr>
                <w:rFonts w:cs="B Mitra" w:hint="cs"/>
                <w:color w:val="000000" w:themeColor="text1"/>
                <w:rtl/>
              </w:rPr>
              <w:t xml:space="preserve">پوشش مراقبت های غیر پزشکی دانش آموزان پایه اول ................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668E0" w14:textId="7DA32BA8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1.5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D25CE0" w14:textId="71783431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1CED3" w14:textId="77777777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04AF5" w:rsidRPr="00F92A57" w14:paraId="1771D485" w14:textId="77777777" w:rsidTr="0027507C">
        <w:trPr>
          <w:cantSplit/>
          <w:trHeight w:val="533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A4CE4D" w14:textId="6C6064C6" w:rsidR="00E04AF5" w:rsidRPr="007E091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36</w:t>
            </w: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B50F7" w14:textId="77777777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ED4B5" w14:textId="1D123147" w:rsidR="00E04AF5" w:rsidRPr="00305E13" w:rsidRDefault="00E04AF5" w:rsidP="00E04AF5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2FFC4" w14:textId="03F4D4B0" w:rsidR="00E04AF5" w:rsidRPr="00305E13" w:rsidRDefault="00E04AF5" w:rsidP="00E04AF5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305E13">
              <w:rPr>
                <w:rFonts w:cs="B Mitra" w:hint="cs"/>
                <w:color w:val="000000" w:themeColor="text1"/>
                <w:rtl/>
              </w:rPr>
              <w:t xml:space="preserve">پوشش مراقبت های غیر پزشکی دانش آموزان پایه چهارم ................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AE99B" w14:textId="57D1FA16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1.5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0AC42" w14:textId="2B773689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6D4EB8" w14:textId="77777777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04AF5" w:rsidRPr="00F92A57" w14:paraId="3C502F1B" w14:textId="77777777" w:rsidTr="0027507C">
        <w:trPr>
          <w:cantSplit/>
          <w:trHeight w:val="539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F2A678" w14:textId="4906EB87" w:rsidR="00E04AF5" w:rsidRPr="007E0917" w:rsidRDefault="00E04AF5" w:rsidP="00E04AF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37</w:t>
            </w: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90D40" w14:textId="77777777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E5146" w14:textId="77777777" w:rsidR="00E04AF5" w:rsidRPr="00305E13" w:rsidRDefault="00E04AF5" w:rsidP="00E04AF5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0E28A" w14:textId="629012FE" w:rsidR="00E04AF5" w:rsidRPr="00305E13" w:rsidRDefault="00E04AF5" w:rsidP="00E04AF5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305E13">
              <w:rPr>
                <w:rFonts w:cs="B Mitra" w:hint="cs"/>
                <w:color w:val="000000" w:themeColor="text1"/>
                <w:rtl/>
              </w:rPr>
              <w:t xml:space="preserve">پوشش مراقبت های غیر پزشکی دانش آموزان پایه هفتم ................             </w:t>
            </w: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A87E" w14:textId="556D52BF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1.5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DFB3E1" w14:textId="1773EDA1" w:rsidR="00E04AF5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048ADE" w14:textId="77777777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04AF5" w:rsidRPr="00F92A57" w14:paraId="5597CCD9" w14:textId="77777777" w:rsidTr="0027507C">
        <w:trPr>
          <w:cantSplit/>
          <w:trHeight w:val="477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2BEB15" w14:textId="29866D97" w:rsidR="00E04AF5" w:rsidRPr="007E0917" w:rsidRDefault="00E04AF5" w:rsidP="00E04AF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38</w:t>
            </w: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68163" w14:textId="77777777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E7713" w14:textId="77777777" w:rsidR="00E04AF5" w:rsidRPr="00305E13" w:rsidRDefault="00E04AF5" w:rsidP="00E04AF5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AF204" w14:textId="4C3576CF" w:rsidR="00E04AF5" w:rsidRPr="00305E13" w:rsidRDefault="00E04AF5" w:rsidP="00E04AF5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305E13">
              <w:rPr>
                <w:rFonts w:cs="B Mitra" w:hint="cs"/>
                <w:color w:val="000000" w:themeColor="text1"/>
                <w:rtl/>
              </w:rPr>
              <w:t xml:space="preserve">پوشش مراقبت های غیر پزشکی دانش آموزان پایه دهم ................               </w:t>
            </w: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33C54" w14:textId="1AD75314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1.5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7E10D2" w14:textId="556FF462" w:rsidR="00E04AF5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582BDE" w14:textId="77777777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04AF5" w:rsidRPr="00F92A57" w14:paraId="2093A450" w14:textId="77777777" w:rsidTr="0027507C">
        <w:trPr>
          <w:cantSplit/>
          <w:trHeight w:val="959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F12BBD" w14:textId="252701A4" w:rsidR="00E04AF5" w:rsidRPr="007E0917" w:rsidRDefault="00E04AF5" w:rsidP="00E04AF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39</w:t>
            </w:r>
          </w:p>
        </w:tc>
        <w:tc>
          <w:tcPr>
            <w:tcW w:w="17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E1F0E" w14:textId="77777777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برنامه واکسیناسیون </w:t>
            </w:r>
          </w:p>
          <w:p w14:paraId="6F27DC21" w14:textId="169A5420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دانش آموزان</w:t>
            </w:r>
          </w:p>
        </w:tc>
        <w:tc>
          <w:tcPr>
            <w:tcW w:w="48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8E7B2" w14:textId="1DA8C973" w:rsidR="00E04AF5" w:rsidRPr="00305E13" w:rsidRDefault="00E04AF5" w:rsidP="00E04AF5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305E13">
              <w:rPr>
                <w:rFonts w:cs="B Mitra" w:hint="cs"/>
                <w:color w:val="000000" w:themeColor="text1"/>
                <w:rtl/>
              </w:rPr>
              <w:t>برنامه مطابق با اهداف اختصاصی و تقویم کاری اجرا شده است.</w:t>
            </w:r>
          </w:p>
          <w:p w14:paraId="0DE9596E" w14:textId="785C1E35" w:rsidR="00E04AF5" w:rsidRPr="00305E13" w:rsidRDefault="00E04AF5" w:rsidP="00E04AF5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305E13">
              <w:rPr>
                <w:rFonts w:cs="B Mitra" w:hint="cs"/>
                <w:color w:val="000000" w:themeColor="text1"/>
                <w:rtl/>
              </w:rPr>
              <w:t xml:space="preserve"> هدف مورد انتظار : 100-98 % در زمان مقرر</w:t>
            </w:r>
          </w:p>
          <w:p w14:paraId="4C188BDB" w14:textId="61CD5B7D" w:rsidR="00E04AF5" w:rsidRPr="00305E13" w:rsidRDefault="0027507C" w:rsidP="0027507C">
            <w:pPr>
              <w:spacing w:after="0" w:line="240" w:lineRule="auto"/>
              <w:ind w:left="19"/>
              <w:jc w:val="both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-</w:t>
            </w:r>
            <w:r w:rsidR="00E04AF5" w:rsidRPr="00305E1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پوشش واکسیناسیون</w:t>
            </w:r>
            <w:r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100</w:t>
            </w:r>
            <w:r w:rsidR="00E04AF5" w:rsidRPr="00305E13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–</w:t>
            </w:r>
            <w:r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98% </w:t>
            </w:r>
            <w:r w:rsidR="00E04AF5" w:rsidRPr="00305E1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دانش آموزان پایه هدف</w:t>
            </w:r>
            <w:r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موردانتظار</w:t>
            </w:r>
            <w:r w:rsidRPr="00305E1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04AF5" w:rsidRPr="00305E1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(4 امتیاز)</w:t>
            </w:r>
          </w:p>
          <w:p w14:paraId="64BA218E" w14:textId="3155BF88" w:rsidR="00E04AF5" w:rsidRPr="00305E13" w:rsidRDefault="0027507C" w:rsidP="0027507C">
            <w:pPr>
              <w:spacing w:after="0" w:line="240" w:lineRule="auto"/>
              <w:ind w:left="19"/>
              <w:jc w:val="both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-</w:t>
            </w:r>
            <w:r w:rsidR="00E04AF5" w:rsidRPr="00305E1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پوشش واکسیناسیون</w:t>
            </w:r>
            <w:r w:rsidR="00E04AF5" w:rsidRPr="00305E13">
              <w:rPr>
                <w:rFonts w:cs="B Mitra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04AF5" w:rsidRPr="00305E1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97.9</w:t>
            </w:r>
            <w:r w:rsidR="00E04AF5" w:rsidRPr="00305E13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–</w:t>
            </w:r>
            <w:r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96 %</w:t>
            </w:r>
            <w:r w:rsidR="00E04AF5" w:rsidRPr="00305E1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دانش آموزان پایه هدف</w:t>
            </w:r>
            <w:r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موردانتظار</w:t>
            </w:r>
            <w:r w:rsidR="00E04AF5" w:rsidRPr="00305E1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 (3 امتیاز)</w:t>
            </w:r>
          </w:p>
          <w:p w14:paraId="53A62BFC" w14:textId="11EA3F3A" w:rsidR="00E04AF5" w:rsidRPr="00305E13" w:rsidRDefault="00E04AF5" w:rsidP="0027507C">
            <w:pPr>
              <w:spacing w:after="0" w:line="240" w:lineRule="auto"/>
              <w:ind w:left="19"/>
              <w:jc w:val="both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305E1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-پوشش واکسیناسیون</w:t>
            </w:r>
            <w:r w:rsidRPr="00305E13">
              <w:rPr>
                <w:rFonts w:cs="B Mitra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27507C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95.9-93 % </w:t>
            </w:r>
            <w:r w:rsidRPr="00305E1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دانش آموزان پایه هدف</w:t>
            </w:r>
            <w:r w:rsidR="0027507C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27507C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مورد انتظار</w:t>
            </w:r>
            <w:r w:rsidR="008929EE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05E1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(2 امتیاز)</w:t>
            </w:r>
          </w:p>
          <w:p w14:paraId="28F255DD" w14:textId="62884812" w:rsidR="00E04AF5" w:rsidRPr="00305E13" w:rsidRDefault="0027507C" w:rsidP="0027507C">
            <w:pPr>
              <w:spacing w:after="0" w:line="240" w:lineRule="auto"/>
              <w:ind w:left="19"/>
              <w:jc w:val="both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-</w:t>
            </w:r>
            <w:r w:rsidR="00E04AF5" w:rsidRPr="00305E1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پوشش واکسیناسیون</w:t>
            </w:r>
            <w:r w:rsidR="00E04AF5" w:rsidRPr="00305E13">
              <w:rPr>
                <w:rFonts w:cs="B Mitra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04AF5" w:rsidRPr="00305E1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92.9- 90 % دانش آموزان پایه هدف</w:t>
            </w:r>
            <w:r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مورد انتظار</w:t>
            </w:r>
            <w:r w:rsidR="008929EE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04AF5" w:rsidRPr="00305E1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(1 امتیاز)</w:t>
            </w:r>
          </w:p>
          <w:p w14:paraId="6734E289" w14:textId="2141B6A1" w:rsidR="00E04AF5" w:rsidRPr="00305E13" w:rsidRDefault="00E04AF5" w:rsidP="0027507C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305E1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-پوشش واکسیناسیون</w:t>
            </w:r>
            <w:r w:rsidRPr="00305E13">
              <w:rPr>
                <w:rFonts w:cs="B Mitra"/>
                <w:color w:val="000000" w:themeColor="text1"/>
                <w:sz w:val="20"/>
                <w:szCs w:val="20"/>
                <w:rtl/>
              </w:rPr>
              <w:t xml:space="preserve"> کمتر از </w:t>
            </w:r>
            <w:r w:rsidRPr="00305E1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9</w:t>
            </w:r>
            <w:r w:rsidRPr="00305E13">
              <w:rPr>
                <w:rFonts w:cs="B Mitra"/>
                <w:color w:val="000000" w:themeColor="text1"/>
                <w:sz w:val="20"/>
                <w:szCs w:val="20"/>
                <w:rtl/>
              </w:rPr>
              <w:t>0 %  دانش آموزان پا</w:t>
            </w:r>
            <w:r w:rsidRPr="00305E1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ی</w:t>
            </w:r>
            <w:r w:rsidRPr="00305E13">
              <w:rPr>
                <w:rFonts w:cs="B Mitra" w:hint="eastAsia"/>
                <w:color w:val="000000" w:themeColor="text1"/>
                <w:sz w:val="20"/>
                <w:szCs w:val="20"/>
                <w:rtl/>
              </w:rPr>
              <w:t>ه</w:t>
            </w:r>
            <w:r w:rsidRPr="00305E1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 هدف</w:t>
            </w:r>
            <w:r w:rsidR="0027507C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 مورد انتظار</w:t>
            </w:r>
            <w:r w:rsidR="008929EE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bookmarkStart w:id="0" w:name="_GoBack"/>
            <w:bookmarkEnd w:id="0"/>
            <w:r w:rsidR="0027507C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(</w:t>
            </w:r>
            <w:r w:rsidRPr="00305E1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0 ا</w:t>
            </w:r>
            <w:r w:rsidRPr="00305E13">
              <w:rPr>
                <w:rFonts w:cs="B Mitra"/>
                <w:color w:val="000000" w:themeColor="text1"/>
                <w:sz w:val="20"/>
                <w:szCs w:val="20"/>
                <w:rtl/>
              </w:rPr>
              <w:t>مت</w:t>
            </w:r>
            <w:r w:rsidRPr="00305E13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ی</w:t>
            </w:r>
            <w:r w:rsidRPr="00305E13">
              <w:rPr>
                <w:rFonts w:cs="B Mitra" w:hint="eastAsia"/>
                <w:color w:val="000000" w:themeColor="text1"/>
                <w:sz w:val="20"/>
                <w:szCs w:val="20"/>
                <w:rtl/>
              </w:rPr>
              <w:t>از</w:t>
            </w:r>
            <w:r w:rsidRPr="00305E13">
              <w:rPr>
                <w:rFonts w:cs="B Mitra"/>
                <w:color w:val="000000" w:themeColor="text1"/>
                <w:sz w:val="20"/>
                <w:szCs w:val="20"/>
                <w:rtl/>
              </w:rPr>
              <w:t>)</w:t>
            </w:r>
            <w:r w:rsidRPr="00305E13">
              <w:rPr>
                <w:rFonts w:cs="B Mitra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3880B" w14:textId="3A1BC98D" w:rsidR="00E04AF5" w:rsidRPr="00305E13" w:rsidRDefault="00E04AF5" w:rsidP="00E04AF5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305E13">
              <w:rPr>
                <w:rFonts w:cs="B Mitra" w:hint="cs"/>
                <w:color w:val="000000" w:themeColor="text1"/>
                <w:rtl/>
              </w:rPr>
              <w:t xml:space="preserve">-پوشش واکسیناسیون دانش آموزان پایه اول ............ </w:t>
            </w: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70BE1" w14:textId="38032718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0.75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BF7035" w14:textId="42FF2499" w:rsidR="00E04AF5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40874F" w14:textId="77777777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04AF5" w:rsidRPr="00F92A57" w14:paraId="2F88D45F" w14:textId="77777777" w:rsidTr="0027507C">
        <w:trPr>
          <w:cantSplit/>
          <w:trHeight w:val="477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83116" w14:textId="3691BDFC" w:rsidR="00E04AF5" w:rsidRPr="007E0917" w:rsidRDefault="00E04AF5" w:rsidP="00E04AF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40</w:t>
            </w: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0130D" w14:textId="77777777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7AF84" w14:textId="77777777" w:rsidR="00E04AF5" w:rsidRPr="00F92A57" w:rsidRDefault="00E04AF5" w:rsidP="00E04AF5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533F7" w14:textId="60FA61C3" w:rsidR="00E04AF5" w:rsidRPr="00305E13" w:rsidRDefault="00E04AF5" w:rsidP="00E04AF5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305E13">
              <w:rPr>
                <w:rFonts w:cs="B Mitra" w:hint="cs"/>
                <w:color w:val="000000" w:themeColor="text1"/>
                <w:rtl/>
              </w:rPr>
              <w:t>-  پوشش واکسیناسیون دانش آموزان پایه دهم</w:t>
            </w:r>
            <w:r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Pr="00305E13">
              <w:rPr>
                <w:rFonts w:cs="B Mitra" w:hint="cs"/>
                <w:color w:val="000000" w:themeColor="text1"/>
                <w:rtl/>
              </w:rPr>
              <w:t xml:space="preserve">............    </w:t>
            </w: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782D8" w14:textId="69B3C687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0.75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35277" w14:textId="512BE8FB" w:rsidR="00E04AF5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4F6957" w14:textId="77777777" w:rsidR="00E04AF5" w:rsidRPr="00F92A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04AF5" w:rsidRPr="00F92A57" w14:paraId="530D2F10" w14:textId="77777777" w:rsidTr="0027507C">
        <w:trPr>
          <w:cantSplit/>
          <w:trHeight w:val="477"/>
        </w:trPr>
        <w:tc>
          <w:tcPr>
            <w:tcW w:w="2397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8084A3" w14:textId="31294ECF" w:rsidR="00E04AF5" w:rsidRPr="007021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021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جمع امتیاز </w:t>
            </w:r>
          </w:p>
        </w:tc>
        <w:tc>
          <w:tcPr>
            <w:tcW w:w="4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D2F5E" w14:textId="0AD3ED22" w:rsidR="00E04AF5" w:rsidRPr="00702157" w:rsidRDefault="00E04AF5" w:rsidP="00E04AF5">
            <w:pPr>
              <w:spacing w:after="0" w:line="240" w:lineRule="auto"/>
              <w:jc w:val="both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021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نیروهای بخش برون سپاری </w:t>
            </w:r>
          </w:p>
        </w:tc>
        <w:tc>
          <w:tcPr>
            <w:tcW w:w="7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0E991" w14:textId="06D094B7" w:rsidR="00E04AF5" w:rsidRPr="00702157" w:rsidRDefault="00E04AF5" w:rsidP="00E04AF5">
            <w:pPr>
              <w:spacing w:after="0" w:line="240" w:lineRule="auto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021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جمع امتیاز با ضریب : </w:t>
            </w: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70</w:t>
            </w:r>
            <w:r w:rsidRPr="0070215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Pr="007021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جمع امتیاز مکتسبه باضریب :  ........       درصد امتیاز مکتسبه : ......................</w:t>
            </w:r>
          </w:p>
        </w:tc>
      </w:tr>
      <w:tr w:rsidR="00E04AF5" w:rsidRPr="00F92A57" w14:paraId="7BF9B248" w14:textId="77777777" w:rsidTr="0027507C">
        <w:trPr>
          <w:cantSplit/>
          <w:trHeight w:val="477"/>
        </w:trPr>
        <w:tc>
          <w:tcPr>
            <w:tcW w:w="239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A7B446" w14:textId="77777777" w:rsidR="00E04AF5" w:rsidRPr="00702157" w:rsidRDefault="00E04AF5" w:rsidP="00E04AF5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BA085" w14:textId="37778FA1" w:rsidR="00E04AF5" w:rsidRPr="00702157" w:rsidRDefault="00E04AF5" w:rsidP="00E04AF5">
            <w:pPr>
              <w:spacing w:after="0" w:line="240" w:lineRule="auto"/>
              <w:jc w:val="both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021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نیروهای بخش دولتی </w:t>
            </w:r>
          </w:p>
        </w:tc>
        <w:tc>
          <w:tcPr>
            <w:tcW w:w="7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49E4C" w14:textId="4AB518E3" w:rsidR="00E04AF5" w:rsidRPr="00702157" w:rsidRDefault="00E04AF5" w:rsidP="00E04AF5">
            <w:pPr>
              <w:spacing w:after="0" w:line="240" w:lineRule="auto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021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جمع امتیاز با ضریب : </w:t>
            </w:r>
            <w:r w:rsidRPr="0070215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100</w:t>
            </w:r>
            <w:r w:rsidRPr="0070215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7021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جمع امتیاز مکتسبه باضریب :  ..........     درصد امتیاز مکتسبه : ......................</w:t>
            </w:r>
          </w:p>
        </w:tc>
      </w:tr>
    </w:tbl>
    <w:p w14:paraId="3EB89E7A" w14:textId="06BB1917" w:rsidR="00917721" w:rsidRDefault="00917721">
      <w:pPr>
        <w:rPr>
          <w:color w:val="000000" w:themeColor="text1"/>
          <w:rtl/>
        </w:rPr>
      </w:pPr>
    </w:p>
    <w:p w14:paraId="664B75E7" w14:textId="58403F28" w:rsidR="006826E0" w:rsidRDefault="006826E0" w:rsidP="006826E0">
      <w:pPr>
        <w:pStyle w:val="ListParagraph"/>
        <w:spacing w:after="0" w:line="204" w:lineRule="auto"/>
        <w:ind w:left="92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*</w:t>
      </w:r>
      <w:r w:rsidRPr="00104E3A">
        <w:rPr>
          <w:rFonts w:cs="B Titr" w:hint="cs"/>
          <w:b/>
          <w:bCs/>
          <w:rtl/>
        </w:rPr>
        <w:t xml:space="preserve">نکته : </w:t>
      </w:r>
    </w:p>
    <w:p w14:paraId="33C3C077" w14:textId="0061E382" w:rsidR="006826E0" w:rsidRPr="000441C2" w:rsidRDefault="006826E0" w:rsidP="00361AF3">
      <w:pPr>
        <w:pStyle w:val="ListParagraph"/>
        <w:spacing w:after="0" w:line="204" w:lineRule="auto"/>
        <w:ind w:left="92"/>
        <w:rPr>
          <w:rFonts w:cs="B Titr"/>
          <w:b/>
          <w:bCs/>
          <w:sz w:val="20"/>
          <w:szCs w:val="20"/>
          <w:rtl/>
        </w:rPr>
      </w:pPr>
      <w:r w:rsidRPr="000441C2">
        <w:rPr>
          <w:rFonts w:cs="B Titr" w:hint="cs"/>
          <w:b/>
          <w:bCs/>
          <w:sz w:val="20"/>
          <w:szCs w:val="20"/>
          <w:rtl/>
        </w:rPr>
        <w:t>با توجه به اینکه شاخصهای پوششی در شاخصهای عملکردی نیروهای بخش برون سپاری به صورت مجزا در نظر گرفته می شود، لذا سئوالات</w:t>
      </w:r>
      <w:r w:rsidR="007E714F" w:rsidRPr="000441C2">
        <w:rPr>
          <w:rFonts w:cs="B Titr" w:hint="cs"/>
          <w:b/>
          <w:bCs/>
          <w:sz w:val="20"/>
          <w:szCs w:val="20"/>
          <w:rtl/>
        </w:rPr>
        <w:t xml:space="preserve"> 33</w:t>
      </w:r>
      <w:r w:rsidRPr="000441C2">
        <w:rPr>
          <w:rFonts w:cs="B Titr" w:hint="cs"/>
          <w:b/>
          <w:bCs/>
          <w:sz w:val="20"/>
          <w:szCs w:val="20"/>
          <w:rtl/>
        </w:rPr>
        <w:t xml:space="preserve">  تا  </w:t>
      </w:r>
      <w:r w:rsidR="007E714F" w:rsidRPr="000441C2">
        <w:rPr>
          <w:rFonts w:cs="B Titr" w:hint="cs"/>
          <w:b/>
          <w:bCs/>
          <w:sz w:val="20"/>
          <w:szCs w:val="20"/>
          <w:rtl/>
        </w:rPr>
        <w:t>39</w:t>
      </w:r>
      <w:r w:rsidRPr="000441C2">
        <w:rPr>
          <w:rFonts w:cs="B Titr" w:hint="cs"/>
          <w:b/>
          <w:bCs/>
          <w:sz w:val="20"/>
          <w:szCs w:val="20"/>
          <w:rtl/>
        </w:rPr>
        <w:t xml:space="preserve">  ،صرفا برای نیروهای دولتی لحاظ گردد .</w:t>
      </w:r>
      <w:r w:rsidR="000441C2" w:rsidRPr="000441C2">
        <w:rPr>
          <w:rFonts w:cs="B Titr" w:hint="cs"/>
          <w:b/>
          <w:bCs/>
          <w:sz w:val="20"/>
          <w:szCs w:val="20"/>
          <w:rtl/>
        </w:rPr>
        <w:t xml:space="preserve"> (برای بخش برونسپاری مورد ندارد).</w:t>
      </w:r>
      <w:r w:rsidRPr="000441C2">
        <w:rPr>
          <w:rFonts w:cs="B Titr" w:hint="cs"/>
          <w:b/>
          <w:bCs/>
          <w:sz w:val="20"/>
          <w:szCs w:val="20"/>
          <w:rtl/>
        </w:rPr>
        <w:t xml:space="preserve"> </w:t>
      </w:r>
    </w:p>
    <w:p w14:paraId="77F712E7" w14:textId="665658C2" w:rsidR="006826E0" w:rsidRPr="004E3DE0" w:rsidRDefault="006826E0" w:rsidP="00570026">
      <w:pPr>
        <w:pStyle w:val="ListParagraph"/>
        <w:spacing w:after="0" w:line="204" w:lineRule="auto"/>
        <w:ind w:left="92"/>
        <w:rPr>
          <w:rFonts w:eastAsiaTheme="minorHAnsi" w:cs="B Mitra"/>
          <w:color w:val="000000" w:themeColor="text1"/>
          <w:rtl/>
        </w:rPr>
      </w:pPr>
      <w:r w:rsidRPr="004E3DE0">
        <w:rPr>
          <w:rFonts w:eastAsiaTheme="minorHAnsi" w:cs="B Mitra" w:hint="cs"/>
          <w:color w:val="000000" w:themeColor="text1"/>
          <w:rtl/>
        </w:rPr>
        <w:t>1- امتیازدهی در سئوالات</w:t>
      </w:r>
      <w:r w:rsidR="00570026" w:rsidRPr="004E3DE0">
        <w:rPr>
          <w:rFonts w:eastAsiaTheme="minorHAnsi" w:cs="B Mitra" w:hint="cs"/>
          <w:color w:val="000000" w:themeColor="text1"/>
          <w:rtl/>
        </w:rPr>
        <w:t xml:space="preserve"> </w:t>
      </w:r>
      <w:r w:rsidR="00DA1C24" w:rsidRPr="004E3DE0">
        <w:rPr>
          <w:rFonts w:eastAsiaTheme="minorHAnsi" w:cs="B Mitra" w:hint="cs"/>
          <w:color w:val="000000" w:themeColor="text1"/>
          <w:rtl/>
        </w:rPr>
        <w:t>33 تا 38</w:t>
      </w:r>
      <w:r w:rsidR="00570026" w:rsidRPr="004E3DE0">
        <w:rPr>
          <w:rFonts w:eastAsiaTheme="minorHAnsi" w:cs="B Mitra" w:hint="cs"/>
          <w:color w:val="000000" w:themeColor="text1"/>
          <w:rtl/>
        </w:rPr>
        <w:t xml:space="preserve"> مطابق</w:t>
      </w:r>
      <w:r w:rsidRPr="004E3DE0">
        <w:rPr>
          <w:rFonts w:eastAsiaTheme="minorHAnsi" w:cs="B Mitra" w:hint="cs"/>
          <w:color w:val="000000" w:themeColor="text1"/>
          <w:rtl/>
        </w:rPr>
        <w:t xml:space="preserve"> با بازه مشخص شده از 0 تا 4 امتیاز</w:t>
      </w:r>
      <w:r w:rsidR="00DA1C24" w:rsidRPr="004E3DE0">
        <w:rPr>
          <w:rFonts w:eastAsiaTheme="minorHAnsi" w:cs="B Mitra" w:hint="cs"/>
          <w:color w:val="000000" w:themeColor="text1"/>
          <w:rtl/>
        </w:rPr>
        <w:t xml:space="preserve">  - صرفا برای نیروهای دولتی</w:t>
      </w:r>
    </w:p>
    <w:p w14:paraId="5C9D2F03" w14:textId="04DAA74F" w:rsidR="006826E0" w:rsidRPr="004E3DE0" w:rsidRDefault="004E3DE0" w:rsidP="007E714F">
      <w:pPr>
        <w:spacing w:after="0" w:line="204" w:lineRule="auto"/>
        <w:rPr>
          <w:rFonts w:cs="B Mitra"/>
          <w:color w:val="000000" w:themeColor="text1"/>
          <w:rtl/>
        </w:rPr>
      </w:pPr>
      <w:r>
        <w:rPr>
          <w:rFonts w:cs="B Mitra" w:hint="cs"/>
          <w:color w:val="000000" w:themeColor="text1"/>
          <w:rtl/>
        </w:rPr>
        <w:t xml:space="preserve">  2</w:t>
      </w:r>
      <w:r w:rsidR="006826E0" w:rsidRPr="004E3DE0">
        <w:rPr>
          <w:rFonts w:cs="B Mitra" w:hint="cs"/>
          <w:color w:val="000000" w:themeColor="text1"/>
          <w:rtl/>
        </w:rPr>
        <w:t>- امتیاز دهی سایر سئوالات از 0 تا 1 امتیاز : در صورت</w:t>
      </w:r>
      <w:r w:rsidR="006826E0" w:rsidRPr="004E3DE0">
        <w:rPr>
          <w:rFonts w:cs="B Mitra"/>
          <w:color w:val="000000" w:themeColor="text1"/>
        </w:rPr>
        <w:t xml:space="preserve"> </w:t>
      </w:r>
      <w:r w:rsidR="006826E0" w:rsidRPr="004E3DE0">
        <w:rPr>
          <w:rFonts w:cs="B Mitra" w:hint="cs"/>
          <w:color w:val="000000" w:themeColor="text1"/>
          <w:rtl/>
        </w:rPr>
        <w:t xml:space="preserve">دستیابی </w:t>
      </w:r>
      <w:r w:rsidR="007E714F" w:rsidRPr="004E3DE0">
        <w:rPr>
          <w:rFonts w:cs="B Mitra" w:hint="cs"/>
          <w:color w:val="000000" w:themeColor="text1"/>
          <w:rtl/>
        </w:rPr>
        <w:t>85</w:t>
      </w:r>
      <w:r w:rsidR="006826E0" w:rsidRPr="004E3DE0">
        <w:rPr>
          <w:rFonts w:cs="B Mitra" w:hint="cs"/>
          <w:color w:val="000000" w:themeColor="text1"/>
          <w:rtl/>
        </w:rPr>
        <w:t xml:space="preserve"> %  و بیشتر به اهداف مورد انتظار/ انجام کامل برنامه : 1    دستیابی 8</w:t>
      </w:r>
      <w:r w:rsidR="007E714F" w:rsidRPr="004E3DE0">
        <w:rPr>
          <w:rFonts w:cs="B Mitra" w:hint="cs"/>
          <w:color w:val="000000" w:themeColor="text1"/>
          <w:rtl/>
        </w:rPr>
        <w:t>4</w:t>
      </w:r>
      <w:r w:rsidR="006826E0" w:rsidRPr="004E3DE0">
        <w:rPr>
          <w:rFonts w:cs="B Mitra" w:hint="cs"/>
          <w:color w:val="000000" w:themeColor="text1"/>
          <w:rtl/>
        </w:rPr>
        <w:t>.9-</w:t>
      </w:r>
      <w:r w:rsidR="007E714F" w:rsidRPr="004E3DE0">
        <w:rPr>
          <w:rFonts w:cs="B Mitra" w:hint="cs"/>
          <w:color w:val="000000" w:themeColor="text1"/>
          <w:rtl/>
        </w:rPr>
        <w:t>6</w:t>
      </w:r>
      <w:r w:rsidR="006826E0" w:rsidRPr="004E3DE0">
        <w:rPr>
          <w:rFonts w:cs="B Mitra" w:hint="cs"/>
          <w:color w:val="000000" w:themeColor="text1"/>
          <w:rtl/>
        </w:rPr>
        <w:t xml:space="preserve">0 % به اهداف مورد انتظار/ انجام ناقص برنامه  : 0.5      </w:t>
      </w:r>
    </w:p>
    <w:p w14:paraId="1521731D" w14:textId="5907AE79" w:rsidR="006826E0" w:rsidRPr="004E3DE0" w:rsidRDefault="006826E0" w:rsidP="00226EA5">
      <w:pPr>
        <w:pStyle w:val="ListParagraph"/>
        <w:spacing w:after="0" w:line="204" w:lineRule="auto"/>
        <w:ind w:left="92"/>
        <w:rPr>
          <w:rFonts w:eastAsiaTheme="minorHAnsi" w:cs="B Mitra"/>
          <w:color w:val="000000" w:themeColor="text1"/>
          <w:rtl/>
        </w:rPr>
      </w:pPr>
      <w:r w:rsidRPr="004E3DE0">
        <w:rPr>
          <w:rFonts w:eastAsiaTheme="minorHAnsi" w:cs="B Mitra" w:hint="cs"/>
          <w:color w:val="000000" w:themeColor="text1"/>
          <w:rtl/>
        </w:rPr>
        <w:t xml:space="preserve">  دستیابی زیر </w:t>
      </w:r>
      <w:r w:rsidR="00226EA5" w:rsidRPr="004E3DE0">
        <w:rPr>
          <w:rFonts w:eastAsiaTheme="minorHAnsi" w:cs="B Mitra" w:hint="cs"/>
          <w:color w:val="000000" w:themeColor="text1"/>
          <w:rtl/>
        </w:rPr>
        <w:t>60</w:t>
      </w:r>
      <w:r w:rsidRPr="004E3DE0">
        <w:rPr>
          <w:rFonts w:eastAsiaTheme="minorHAnsi" w:cs="B Mitra" w:hint="cs"/>
          <w:color w:val="000000" w:themeColor="text1"/>
          <w:rtl/>
        </w:rPr>
        <w:t xml:space="preserve"> % به اهداف موردانتظار/ عدم انجام برنامه : 0</w:t>
      </w:r>
    </w:p>
    <w:p w14:paraId="52BE36DC" w14:textId="3F49DE07" w:rsidR="006826E0" w:rsidRDefault="006826E0">
      <w:pPr>
        <w:rPr>
          <w:color w:val="000000" w:themeColor="text1"/>
          <w:rtl/>
        </w:rPr>
      </w:pPr>
    </w:p>
    <w:p w14:paraId="0FD778C1" w14:textId="77777777" w:rsidR="006826E0" w:rsidRPr="00F92A57" w:rsidRDefault="006826E0">
      <w:pPr>
        <w:rPr>
          <w:color w:val="000000" w:themeColor="text1"/>
          <w:rtl/>
        </w:rPr>
      </w:pPr>
    </w:p>
    <w:sectPr w:rsidR="006826E0" w:rsidRPr="00F92A57" w:rsidSect="000755CD">
      <w:pgSz w:w="15840" w:h="12240" w:orient="landscape"/>
      <w:pgMar w:top="272" w:right="578" w:bottom="22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5E7"/>
    <w:multiLevelType w:val="hybridMultilevel"/>
    <w:tmpl w:val="D7DC91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AC6"/>
    <w:multiLevelType w:val="hybridMultilevel"/>
    <w:tmpl w:val="ACE2CF8A"/>
    <w:lvl w:ilvl="0" w:tplc="D0E0C5CC">
      <w:start w:val="203"/>
      <w:numFmt w:val="bullet"/>
      <w:lvlText w:val=""/>
      <w:lvlJc w:val="left"/>
      <w:pPr>
        <w:ind w:left="720" w:hanging="360"/>
      </w:pPr>
      <w:rPr>
        <w:rFonts w:ascii="Symbol" w:eastAsia="Calibr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A650C"/>
    <w:multiLevelType w:val="hybridMultilevel"/>
    <w:tmpl w:val="510A68CC"/>
    <w:lvl w:ilvl="0" w:tplc="E7E4CE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A136F"/>
    <w:multiLevelType w:val="hybridMultilevel"/>
    <w:tmpl w:val="3B742CF0"/>
    <w:lvl w:ilvl="0" w:tplc="CEDE900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76844"/>
    <w:multiLevelType w:val="hybridMultilevel"/>
    <w:tmpl w:val="8B7A37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85"/>
    <w:rsid w:val="00003392"/>
    <w:rsid w:val="00005EC8"/>
    <w:rsid w:val="000101C0"/>
    <w:rsid w:val="00013569"/>
    <w:rsid w:val="00023152"/>
    <w:rsid w:val="000233DC"/>
    <w:rsid w:val="00023CFC"/>
    <w:rsid w:val="000441C2"/>
    <w:rsid w:val="00044E5C"/>
    <w:rsid w:val="000527E8"/>
    <w:rsid w:val="00064ADC"/>
    <w:rsid w:val="000755CD"/>
    <w:rsid w:val="00076B4F"/>
    <w:rsid w:val="00086A24"/>
    <w:rsid w:val="00090F33"/>
    <w:rsid w:val="000A066A"/>
    <w:rsid w:val="000C4DA8"/>
    <w:rsid w:val="000D3EEB"/>
    <w:rsid w:val="000D5B01"/>
    <w:rsid w:val="000D6C52"/>
    <w:rsid w:val="000E4F5E"/>
    <w:rsid w:val="000F1160"/>
    <w:rsid w:val="00103199"/>
    <w:rsid w:val="00103571"/>
    <w:rsid w:val="001036F4"/>
    <w:rsid w:val="00104E3A"/>
    <w:rsid w:val="00106F1D"/>
    <w:rsid w:val="00117AF5"/>
    <w:rsid w:val="00124AE4"/>
    <w:rsid w:val="00125D27"/>
    <w:rsid w:val="00132B1C"/>
    <w:rsid w:val="001356B2"/>
    <w:rsid w:val="001524BF"/>
    <w:rsid w:val="0015751C"/>
    <w:rsid w:val="00164819"/>
    <w:rsid w:val="0017648E"/>
    <w:rsid w:val="001764E6"/>
    <w:rsid w:val="001A1D8E"/>
    <w:rsid w:val="001A3605"/>
    <w:rsid w:val="001B0575"/>
    <w:rsid w:val="001B127F"/>
    <w:rsid w:val="001C083D"/>
    <w:rsid w:val="001D4785"/>
    <w:rsid w:val="001E3591"/>
    <w:rsid w:val="00203578"/>
    <w:rsid w:val="00211707"/>
    <w:rsid w:val="0021607E"/>
    <w:rsid w:val="00222880"/>
    <w:rsid w:val="002230B3"/>
    <w:rsid w:val="0022363E"/>
    <w:rsid w:val="00226EA5"/>
    <w:rsid w:val="002518F2"/>
    <w:rsid w:val="00262A09"/>
    <w:rsid w:val="00263360"/>
    <w:rsid w:val="0027507C"/>
    <w:rsid w:val="00286753"/>
    <w:rsid w:val="002A0AF8"/>
    <w:rsid w:val="002A4F47"/>
    <w:rsid w:val="002C558E"/>
    <w:rsid w:val="002C592E"/>
    <w:rsid w:val="002C67C2"/>
    <w:rsid w:val="002E1502"/>
    <w:rsid w:val="002E6C7A"/>
    <w:rsid w:val="00305AD6"/>
    <w:rsid w:val="00305E13"/>
    <w:rsid w:val="00316C63"/>
    <w:rsid w:val="00317037"/>
    <w:rsid w:val="00327A77"/>
    <w:rsid w:val="00337BD6"/>
    <w:rsid w:val="00340B27"/>
    <w:rsid w:val="0034209F"/>
    <w:rsid w:val="003571BD"/>
    <w:rsid w:val="003576AA"/>
    <w:rsid w:val="00361AF3"/>
    <w:rsid w:val="003653E0"/>
    <w:rsid w:val="0036664B"/>
    <w:rsid w:val="00393224"/>
    <w:rsid w:val="003E6B71"/>
    <w:rsid w:val="003F447F"/>
    <w:rsid w:val="0041295F"/>
    <w:rsid w:val="004235BF"/>
    <w:rsid w:val="00437014"/>
    <w:rsid w:val="00453257"/>
    <w:rsid w:val="0045690B"/>
    <w:rsid w:val="00490601"/>
    <w:rsid w:val="0049437F"/>
    <w:rsid w:val="004967B2"/>
    <w:rsid w:val="004A533B"/>
    <w:rsid w:val="004B34A2"/>
    <w:rsid w:val="004B5A67"/>
    <w:rsid w:val="004E017B"/>
    <w:rsid w:val="004E05C7"/>
    <w:rsid w:val="004E1E8D"/>
    <w:rsid w:val="004E3DE0"/>
    <w:rsid w:val="00532598"/>
    <w:rsid w:val="005505A0"/>
    <w:rsid w:val="005637E0"/>
    <w:rsid w:val="00570026"/>
    <w:rsid w:val="005A648B"/>
    <w:rsid w:val="005B47CB"/>
    <w:rsid w:val="005B714A"/>
    <w:rsid w:val="005C0958"/>
    <w:rsid w:val="005F2BBA"/>
    <w:rsid w:val="006117A8"/>
    <w:rsid w:val="0063072E"/>
    <w:rsid w:val="00630B35"/>
    <w:rsid w:val="00660AD3"/>
    <w:rsid w:val="006633DC"/>
    <w:rsid w:val="0066427D"/>
    <w:rsid w:val="006826E0"/>
    <w:rsid w:val="006904C5"/>
    <w:rsid w:val="006C5E7A"/>
    <w:rsid w:val="006E6616"/>
    <w:rsid w:val="00702157"/>
    <w:rsid w:val="00704B1C"/>
    <w:rsid w:val="00723525"/>
    <w:rsid w:val="007320AA"/>
    <w:rsid w:val="00732152"/>
    <w:rsid w:val="0074470C"/>
    <w:rsid w:val="007504DF"/>
    <w:rsid w:val="0076507B"/>
    <w:rsid w:val="007673BE"/>
    <w:rsid w:val="00776BC7"/>
    <w:rsid w:val="0078157E"/>
    <w:rsid w:val="00797DD5"/>
    <w:rsid w:val="007C1672"/>
    <w:rsid w:val="007E0917"/>
    <w:rsid w:val="007E714F"/>
    <w:rsid w:val="007E7450"/>
    <w:rsid w:val="00841268"/>
    <w:rsid w:val="0085061E"/>
    <w:rsid w:val="0085606A"/>
    <w:rsid w:val="008723AA"/>
    <w:rsid w:val="008929EE"/>
    <w:rsid w:val="008A6E6C"/>
    <w:rsid w:val="008B26A7"/>
    <w:rsid w:val="008D3826"/>
    <w:rsid w:val="008E0D42"/>
    <w:rsid w:val="008F54A1"/>
    <w:rsid w:val="00906E3C"/>
    <w:rsid w:val="00916B91"/>
    <w:rsid w:val="00917721"/>
    <w:rsid w:val="0093716B"/>
    <w:rsid w:val="00941568"/>
    <w:rsid w:val="00950578"/>
    <w:rsid w:val="009512DD"/>
    <w:rsid w:val="009726B9"/>
    <w:rsid w:val="00990E58"/>
    <w:rsid w:val="009A3C1F"/>
    <w:rsid w:val="009C018F"/>
    <w:rsid w:val="009C2749"/>
    <w:rsid w:val="009D0B4E"/>
    <w:rsid w:val="009D64AE"/>
    <w:rsid w:val="009E2D38"/>
    <w:rsid w:val="009E7AD1"/>
    <w:rsid w:val="009F07F9"/>
    <w:rsid w:val="009F3122"/>
    <w:rsid w:val="009F40DA"/>
    <w:rsid w:val="009F707D"/>
    <w:rsid w:val="00A0365E"/>
    <w:rsid w:val="00A24AF0"/>
    <w:rsid w:val="00A3315A"/>
    <w:rsid w:val="00A361F6"/>
    <w:rsid w:val="00A81FCB"/>
    <w:rsid w:val="00A9393D"/>
    <w:rsid w:val="00AA01BE"/>
    <w:rsid w:val="00AA2851"/>
    <w:rsid w:val="00AA5C32"/>
    <w:rsid w:val="00AD5F00"/>
    <w:rsid w:val="00AE145E"/>
    <w:rsid w:val="00AE592A"/>
    <w:rsid w:val="00AF4272"/>
    <w:rsid w:val="00AF5CAF"/>
    <w:rsid w:val="00B0167B"/>
    <w:rsid w:val="00B429FC"/>
    <w:rsid w:val="00B61C7E"/>
    <w:rsid w:val="00B74B8F"/>
    <w:rsid w:val="00B75850"/>
    <w:rsid w:val="00B95126"/>
    <w:rsid w:val="00BA1BB3"/>
    <w:rsid w:val="00BD21B1"/>
    <w:rsid w:val="00BD57CB"/>
    <w:rsid w:val="00BD5817"/>
    <w:rsid w:val="00BD7850"/>
    <w:rsid w:val="00BE1E92"/>
    <w:rsid w:val="00BF2FBB"/>
    <w:rsid w:val="00BF5B5A"/>
    <w:rsid w:val="00C014A2"/>
    <w:rsid w:val="00C52EAF"/>
    <w:rsid w:val="00C700BC"/>
    <w:rsid w:val="00C701C7"/>
    <w:rsid w:val="00C84954"/>
    <w:rsid w:val="00C94275"/>
    <w:rsid w:val="00CB2423"/>
    <w:rsid w:val="00CE595A"/>
    <w:rsid w:val="00CF078E"/>
    <w:rsid w:val="00D306C9"/>
    <w:rsid w:val="00D471BD"/>
    <w:rsid w:val="00D47359"/>
    <w:rsid w:val="00D559D6"/>
    <w:rsid w:val="00D70A50"/>
    <w:rsid w:val="00D8195C"/>
    <w:rsid w:val="00D84643"/>
    <w:rsid w:val="00DA1C24"/>
    <w:rsid w:val="00DB43C6"/>
    <w:rsid w:val="00DD1415"/>
    <w:rsid w:val="00DE5DD2"/>
    <w:rsid w:val="00DE5F52"/>
    <w:rsid w:val="00E04AF5"/>
    <w:rsid w:val="00E05D08"/>
    <w:rsid w:val="00E10A66"/>
    <w:rsid w:val="00E214D9"/>
    <w:rsid w:val="00E22290"/>
    <w:rsid w:val="00E3052D"/>
    <w:rsid w:val="00E3717F"/>
    <w:rsid w:val="00E50676"/>
    <w:rsid w:val="00E50AD6"/>
    <w:rsid w:val="00E50FE0"/>
    <w:rsid w:val="00E53E52"/>
    <w:rsid w:val="00E57F38"/>
    <w:rsid w:val="00E67780"/>
    <w:rsid w:val="00E775DA"/>
    <w:rsid w:val="00E86D7F"/>
    <w:rsid w:val="00EB07AA"/>
    <w:rsid w:val="00EB21C6"/>
    <w:rsid w:val="00EB4FEF"/>
    <w:rsid w:val="00EB513E"/>
    <w:rsid w:val="00ED339F"/>
    <w:rsid w:val="00F11447"/>
    <w:rsid w:val="00F3169E"/>
    <w:rsid w:val="00F46CF6"/>
    <w:rsid w:val="00F50DD0"/>
    <w:rsid w:val="00F6406A"/>
    <w:rsid w:val="00F81041"/>
    <w:rsid w:val="00F86588"/>
    <w:rsid w:val="00F91120"/>
    <w:rsid w:val="00F9293F"/>
    <w:rsid w:val="00F92A57"/>
    <w:rsid w:val="00FA4595"/>
    <w:rsid w:val="00FC2330"/>
    <w:rsid w:val="00FF0E33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5C941"/>
  <w15:chartTrackingRefBased/>
  <w15:docId w15:val="{A60DBFFF-41CA-4EA7-93BE-9D5EDD95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785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120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4275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FCF28-AB77-42DF-90B6-89A6B0D0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81</cp:revision>
  <cp:lastPrinted>2025-04-29T10:16:00Z</cp:lastPrinted>
  <dcterms:created xsi:type="dcterms:W3CDTF">2024-07-30T09:04:00Z</dcterms:created>
  <dcterms:modified xsi:type="dcterms:W3CDTF">2025-04-29T11:02:00Z</dcterms:modified>
</cp:coreProperties>
</file>