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4D" w:rsidRPr="00377B35" w:rsidRDefault="00815924" w:rsidP="00943BCB">
      <w:pPr>
        <w:spacing w:after="0" w:line="240" w:lineRule="auto"/>
        <w:jc w:val="center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 xml:space="preserve">  </w:t>
      </w:r>
      <w:r w:rsidR="005F6155" w:rsidRPr="00377B35">
        <w:rPr>
          <w:rStyle w:val="fontstyle01"/>
          <w:rFonts w:hint="default"/>
          <w:rtl/>
        </w:rPr>
        <w:t>ابزار پایش مراقب سلامت/ بهورز در</w:t>
      </w:r>
      <w:r w:rsidR="003C2864">
        <w:rPr>
          <w:rStyle w:val="fontstyle01"/>
          <w:rFonts w:hint="default"/>
          <w:rtl/>
        </w:rPr>
        <w:t>برنامه سلامت ميانسالان</w:t>
      </w:r>
      <w:r w:rsidR="00BD70A2">
        <w:rPr>
          <w:rStyle w:val="fontstyle01"/>
          <w:rFonts w:hint="default"/>
          <w:rtl/>
        </w:rPr>
        <w:t xml:space="preserve"> </w:t>
      </w:r>
      <w:r w:rsidR="00943BCB">
        <w:rPr>
          <w:rStyle w:val="fontstyle01"/>
          <w:rFonts w:hint="default"/>
          <w:rtl/>
        </w:rPr>
        <w:t xml:space="preserve">- </w:t>
      </w:r>
      <w:r w:rsidR="005F6155" w:rsidRPr="00377B35">
        <w:rPr>
          <w:rStyle w:val="fontstyle01"/>
          <w:rFonts w:hint="default"/>
          <w:rtl/>
        </w:rPr>
        <w:t xml:space="preserve">نام </w:t>
      </w:r>
      <w:r w:rsidR="003C2864">
        <w:rPr>
          <w:rStyle w:val="fontstyle01"/>
          <w:rFonts w:hint="default"/>
          <w:rtl/>
        </w:rPr>
        <w:t>پایگاه سلامت/خانه بهداشت</w:t>
      </w:r>
      <w:r w:rsidR="005F6155" w:rsidRPr="00377B35">
        <w:rPr>
          <w:rStyle w:val="fontstyle01"/>
          <w:rFonts w:hint="default"/>
          <w:rtl/>
        </w:rPr>
        <w:t xml:space="preserve">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5F6155" w:rsidRPr="00377B35">
        <w:rPr>
          <w:rStyle w:val="fontstyle01"/>
          <w:rFonts w:hint="default"/>
          <w:rtl/>
        </w:rPr>
        <w:t xml:space="preserve">نام ناظر: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5F6155" w:rsidRPr="00377B35">
        <w:rPr>
          <w:rStyle w:val="fontstyle01"/>
          <w:rFonts w:hint="default"/>
          <w:rtl/>
        </w:rPr>
        <w:t>تاریخ نظارت</w:t>
      </w:r>
      <w:r w:rsidR="005F6155" w:rsidRPr="00377B35">
        <w:rPr>
          <w:rStyle w:val="fontstyle01"/>
          <w:rFonts w:hint="default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713"/>
        <w:gridCol w:w="360"/>
        <w:gridCol w:w="2549"/>
        <w:gridCol w:w="2776"/>
        <w:gridCol w:w="1619"/>
        <w:gridCol w:w="1981"/>
        <w:gridCol w:w="810"/>
        <w:gridCol w:w="885"/>
        <w:gridCol w:w="7"/>
        <w:gridCol w:w="548"/>
        <w:gridCol w:w="119"/>
        <w:gridCol w:w="316"/>
        <w:gridCol w:w="7"/>
        <w:gridCol w:w="990"/>
        <w:gridCol w:w="7"/>
        <w:gridCol w:w="893"/>
        <w:gridCol w:w="7"/>
        <w:gridCol w:w="803"/>
        <w:gridCol w:w="7"/>
        <w:gridCol w:w="975"/>
        <w:gridCol w:w="7"/>
      </w:tblGrid>
      <w:tr w:rsidR="004A645A" w:rsidRPr="00A71048" w:rsidTr="004E4D05">
        <w:trPr>
          <w:gridAfter w:val="1"/>
          <w:wAfter w:w="7" w:type="dxa"/>
          <w:trHeight w:val="258"/>
        </w:trPr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حیطه</w:t>
            </w:r>
          </w:p>
        </w:tc>
        <w:tc>
          <w:tcPr>
            <w:tcW w:w="36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1B6C" w:rsidRPr="00A71048" w:rsidRDefault="00BC2659" w:rsidP="007C27C8">
            <w:pPr>
              <w:spacing w:line="192" w:lineRule="auto"/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ردیف</w:t>
            </w:r>
          </w:p>
        </w:tc>
        <w:tc>
          <w:tcPr>
            <w:tcW w:w="53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سوال</w:t>
            </w:r>
          </w:p>
        </w:tc>
        <w:tc>
          <w:tcPr>
            <w:tcW w:w="529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A71048">
              <w:rPr>
                <w:rStyle w:val="fontstyle01"/>
                <w:rFonts w:hint="default"/>
                <w:b w:val="0"/>
                <w:bCs w:val="0"/>
                <w:rtl/>
              </w:rPr>
              <w:t>توضیح موارد</w:t>
            </w:r>
          </w:p>
        </w:tc>
        <w:tc>
          <w:tcPr>
            <w:tcW w:w="555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1B6C" w:rsidRPr="008C2596" w:rsidRDefault="00B51B6C" w:rsidP="007C27C8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</w:pP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امتیاز</w:t>
            </w:r>
          </w:p>
          <w:p w:rsidR="00B51B6C" w:rsidRDefault="00B51B6C" w:rsidP="007C27C8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35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B51B6C" w:rsidRDefault="00B51B6C" w:rsidP="007C27C8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ضریب</w:t>
            </w:r>
          </w:p>
        </w:tc>
        <w:tc>
          <w:tcPr>
            <w:tcW w:w="2707" w:type="dxa"/>
            <w:gridSpan w:val="6"/>
            <w:shd w:val="clear" w:color="auto" w:fill="D9D9D9" w:themeFill="background1" w:themeFillShade="D9"/>
            <w:vAlign w:val="center"/>
          </w:tcPr>
          <w:p w:rsidR="00B51B6C" w:rsidRDefault="00B51B6C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امتیاز مکتسبه</w:t>
            </w:r>
          </w:p>
        </w:tc>
        <w:tc>
          <w:tcPr>
            <w:tcW w:w="9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ملاحظات</w:t>
            </w:r>
          </w:p>
        </w:tc>
      </w:tr>
      <w:tr w:rsidR="004A645A" w:rsidRPr="00A71048" w:rsidTr="004E4D05">
        <w:trPr>
          <w:gridAfter w:val="1"/>
          <w:wAfter w:w="7" w:type="dxa"/>
          <w:trHeight w:val="596"/>
        </w:trPr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:rsidR="004A64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325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295" w:type="dxa"/>
            <w:gridSpan w:val="4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55" w:type="dxa"/>
            <w:gridSpan w:val="2"/>
            <w:vMerge/>
            <w:shd w:val="clear" w:color="auto" w:fill="D9D9D9" w:themeFill="background1" w:themeFillShade="D9"/>
          </w:tcPr>
          <w:p w:rsidR="004A64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35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4A645A" w:rsidRPr="0010352B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</w:t>
            </w:r>
            <w:r w:rsidR="00BC6C07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C2659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ب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هورز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اول</w:t>
            </w:r>
          </w:p>
          <w:p w:rsidR="004A645A" w:rsidRPr="0010352B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4A645A" w:rsidRPr="0010352B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مراقب 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/بهورز 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دوم</w:t>
            </w:r>
          </w:p>
          <w:p w:rsidR="004A645A" w:rsidRPr="0010352B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............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4A645A" w:rsidRPr="006C5E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 بهورز</w:t>
            </w: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سوم ............</w:t>
            </w:r>
          </w:p>
        </w:tc>
        <w:tc>
          <w:tcPr>
            <w:tcW w:w="982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7C27C8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</w:tr>
      <w:tr w:rsidR="005F07BD" w:rsidRPr="00A71048" w:rsidTr="004E4D05">
        <w:trPr>
          <w:gridAfter w:val="1"/>
          <w:wAfter w:w="7" w:type="dxa"/>
          <w:cantSplit/>
          <w:trHeight w:val="5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5F07BD" w:rsidRPr="00FE3F5C" w:rsidRDefault="005F07BD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آگاهی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F07BD" w:rsidRPr="00FE3F5C" w:rsidRDefault="005F07BD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5F07BD" w:rsidRPr="00FE3F5C" w:rsidRDefault="005F07BD" w:rsidP="007C27C8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گروههای هدف برنامه سلامت میانسالان را می شناسد</w:t>
            </w:r>
            <w:r w:rsidR="00D0277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  <w:p w:rsidR="005F07BD" w:rsidRPr="00FE3F5C" w:rsidRDefault="005F07BD" w:rsidP="007C27C8">
            <w:pPr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 w:rsidR="005F07BD" w:rsidRPr="00FE3F5C" w:rsidRDefault="005F07B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گروه سنی میانسالان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پستان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سرویکس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5F07BD" w:rsidRPr="00FE3F5C" w:rsidRDefault="005F07B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غربالگری سرطان کولورکتال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یائسگی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D0277D" w:rsidRPr="00FE3F5C" w:rsidRDefault="00D0277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5F07BD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2.5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F07BD" w:rsidRPr="00FE3F5C" w:rsidRDefault="005F07BD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5F07BD" w:rsidRPr="00FE3F5C" w:rsidRDefault="005F07B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5F07BD" w:rsidRPr="00A71048" w:rsidTr="004E4D05">
        <w:trPr>
          <w:gridAfter w:val="1"/>
          <w:wAfter w:w="7" w:type="dxa"/>
          <w:cantSplit/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:rsidR="005F07BD" w:rsidRPr="00FE3F5C" w:rsidRDefault="005F07BD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F07BD" w:rsidRPr="00FE3F5C" w:rsidRDefault="005F07BD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5F07BD" w:rsidRPr="00FE3F5C" w:rsidRDefault="00D0277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شاخص های برنامه، حد انتظ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 اعلام شده و وضعیت شاخص های</w:t>
            </w:r>
            <w:r w:rsidR="00913F0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محل خدمت خود اطلاع داشته </w:t>
            </w:r>
            <w:r w:rsidR="00913F0C" w:rsidRPr="00694F8E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>و مداخلات لازم در خصوص بهبود شاخص ها پیش بینی و انجام داده است</w:t>
            </w:r>
            <w:r w:rsidRPr="00694F8E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 w:rsidR="005F07BD" w:rsidRPr="00FE3F5C" w:rsidRDefault="00D0277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آگاهی کامل و صحیح از شاخص ها و حدانتظار اعلام شده </w:t>
            </w:r>
            <w:r w:rsidR="00383748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 مداخلات انجام شده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 2</w:t>
            </w:r>
          </w:p>
          <w:p w:rsidR="00D0277D" w:rsidRPr="00FE3F5C" w:rsidRDefault="00D0277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اطلاعات ناکافی از شاخص ها و حد انتظار اعلام شده </w:t>
            </w:r>
            <w:r w:rsidR="00383748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یا عدم انجام مداخله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=1</w:t>
            </w:r>
          </w:p>
          <w:p w:rsidR="00D0277D" w:rsidRPr="00FE3F5C" w:rsidRDefault="00D0277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آگاهی از  شاخص ها و حد انتظار اعلام شده</w:t>
            </w:r>
            <w:r w:rsidR="00383748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و مداخله لازم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= 0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5F07BD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F07BD" w:rsidRPr="00FE3F5C" w:rsidRDefault="00133695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5F07BD" w:rsidRPr="00FE3F5C" w:rsidRDefault="005F07BD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F07BD" w:rsidRPr="005E7013" w:rsidRDefault="005F07BD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111"/>
        </w:trPr>
        <w:tc>
          <w:tcPr>
            <w:tcW w:w="713" w:type="dxa"/>
            <w:vMerge w:val="restart"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Merge w:val="restart"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:rsidR="007C27C8" w:rsidRPr="00917341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</w:pPr>
            <w:r w:rsidRPr="00917341"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  <w:t>میانگین تعداد میانسالان و زیر گروه های آن که در هر روز کاری</w:t>
            </w:r>
            <w:r w:rsidRPr="00917341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 xml:space="preserve">، </w:t>
            </w:r>
            <w:r w:rsidRPr="00917341"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  <w:t>خدمات</w:t>
            </w:r>
            <w:r w:rsidRPr="00917341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 xml:space="preserve"> </w:t>
            </w:r>
            <w:r w:rsidRPr="00917341"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  <w:t>ارزیابی دوره ای سلامت میانسالان را دریافت کرده اند، در مقایسه با پوشش برنامه مطلوب است .</w:t>
            </w:r>
          </w:p>
          <w:tbl>
            <w:tblPr>
              <w:tblStyle w:val="TableGrid"/>
              <w:tblpPr w:leftFromText="180" w:rightFromText="180" w:vertAnchor="text" w:horzAnchor="margin" w:tblpXSpec="center" w:tblpY="890"/>
              <w:tblOverlap w:val="never"/>
              <w:bidiVisual/>
              <w:tblW w:w="3740" w:type="dxa"/>
              <w:tblLayout w:type="fixed"/>
              <w:tblLook w:val="04A0" w:firstRow="1" w:lastRow="0" w:firstColumn="1" w:lastColumn="0" w:noHBand="0" w:noVBand="1"/>
            </w:tblPr>
            <w:tblGrid>
              <w:gridCol w:w="1088"/>
              <w:gridCol w:w="1375"/>
              <w:gridCol w:w="1277"/>
            </w:tblGrid>
            <w:tr w:rsidR="001711E4" w:rsidRPr="00917341" w:rsidTr="001711E4">
              <w:trPr>
                <w:trHeight w:val="346"/>
              </w:trPr>
              <w:tc>
                <w:tcPr>
                  <w:tcW w:w="1088" w:type="dxa"/>
                  <w:shd w:val="clear" w:color="auto" w:fill="DEEAF6" w:themeFill="accent1" w:themeFillTint="33"/>
                  <w:vAlign w:val="center"/>
                </w:tcPr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صفر</w:t>
                  </w:r>
                </w:p>
              </w:tc>
              <w:tc>
                <w:tcPr>
                  <w:tcW w:w="1375" w:type="dxa"/>
                  <w:shd w:val="clear" w:color="auto" w:fill="DEEAF6" w:themeFill="accent1" w:themeFillTint="33"/>
                  <w:vAlign w:val="center"/>
                </w:tcPr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1</w:t>
                  </w:r>
                </w:p>
              </w:tc>
              <w:tc>
                <w:tcPr>
                  <w:tcW w:w="1277" w:type="dxa"/>
                  <w:shd w:val="clear" w:color="auto" w:fill="DEEAF6" w:themeFill="accent1" w:themeFillTint="33"/>
                  <w:vAlign w:val="center"/>
                </w:tcPr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نمره 2</w:t>
                  </w:r>
                </w:p>
              </w:tc>
            </w:tr>
            <w:tr w:rsidR="001711E4" w:rsidRPr="00917341" w:rsidTr="001711E4">
              <w:trPr>
                <w:trHeight w:val="291"/>
              </w:trPr>
              <w:tc>
                <w:tcPr>
                  <w:tcW w:w="1088" w:type="dxa"/>
                  <w:vAlign w:val="center"/>
                </w:tcPr>
                <w:p w:rsidR="001711E4" w:rsidRPr="00917341" w:rsidRDefault="001711E4" w:rsidP="001711E4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کمتر از</w:t>
                  </w: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15</w:t>
                  </w:r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% </w:t>
                  </w:r>
                </w:p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سالیانه</w:t>
                  </w:r>
                </w:p>
              </w:tc>
              <w:tc>
                <w:tcPr>
                  <w:tcW w:w="1375" w:type="dxa"/>
                  <w:vAlign w:val="center"/>
                </w:tcPr>
                <w:p w:rsidR="001711E4" w:rsidRPr="00917341" w:rsidRDefault="001711E4" w:rsidP="001711E4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15</w:t>
                  </w: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تا </w:t>
                  </w:r>
                  <w:r>
                    <w:rPr>
                      <w:rFonts w:cs="B Mitra"/>
                      <w:color w:val="00B050"/>
                      <w:sz w:val="16"/>
                      <w:szCs w:val="16"/>
                    </w:rPr>
                    <w:t>20</w:t>
                  </w:r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% </w:t>
                  </w:r>
                </w:p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 سالیانه</w:t>
                  </w:r>
                </w:p>
              </w:tc>
              <w:tc>
                <w:tcPr>
                  <w:tcW w:w="1277" w:type="dxa"/>
                  <w:vAlign w:val="center"/>
                </w:tcPr>
                <w:p w:rsidR="001711E4" w:rsidRPr="00917341" w:rsidRDefault="001711E4" w:rsidP="007006C2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بیشتر از</w:t>
                  </w:r>
                  <w:r w:rsidR="007006C2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20</w:t>
                  </w:r>
                  <w:bookmarkStart w:id="0" w:name="_GoBack"/>
                  <w:bookmarkEnd w:id="0"/>
                  <w:r w:rsidRPr="00917341"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 xml:space="preserve"> % </w:t>
                  </w:r>
                </w:p>
                <w:p w:rsidR="001711E4" w:rsidRPr="00917341" w:rsidRDefault="001711E4" w:rsidP="00573116">
                  <w:pPr>
                    <w:spacing w:line="168" w:lineRule="auto"/>
                    <w:jc w:val="center"/>
                    <w:rPr>
                      <w:rFonts w:cs="B Mitra"/>
                      <w:color w:val="00B050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color w:val="00B050"/>
                      <w:sz w:val="16"/>
                      <w:szCs w:val="16"/>
                      <w:rtl/>
                    </w:rPr>
                    <w:t>حد انتظار  سالیانه</w:t>
                  </w:r>
                </w:p>
              </w:tc>
            </w:tr>
          </w:tbl>
          <w:p w:rsidR="007C27C8" w:rsidRPr="00917341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B05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7C27C8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917341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</w:rPr>
              <w:t>نام خدمت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917341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</w:rPr>
              <w:t>تعداد</w:t>
            </w: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jc w:val="center"/>
              <w:rPr>
                <w:rFonts w:cs="B Nazanin"/>
                <w:b/>
                <w:bCs/>
                <w:color w:val="00B050"/>
                <w:sz w:val="24"/>
                <w:szCs w:val="24"/>
                <w:rtl/>
              </w:rPr>
            </w:pPr>
            <w:r w:rsidRPr="00917341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</w:rPr>
              <w:t>نمره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35" w:type="dxa"/>
            <w:gridSpan w:val="2"/>
            <w:vMerge w:val="restart"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 w:val="restart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 w:val="restart"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420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ارزیابی فعالیت بدنی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443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573116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تن سنجی و ارزیابی  الگوی تغذیه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443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ارزیابی سلامت روان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443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573116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غربالگری مصرف  دخانیات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435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خطرسنجی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C27C8" w:rsidRPr="00A71048" w:rsidTr="004E4D05">
        <w:trPr>
          <w:gridAfter w:val="1"/>
          <w:wAfter w:w="7" w:type="dxa"/>
          <w:cantSplit/>
          <w:trHeight w:val="533"/>
        </w:trPr>
        <w:tc>
          <w:tcPr>
            <w:tcW w:w="713" w:type="dxa"/>
            <w:vMerge/>
            <w:vAlign w:val="center"/>
          </w:tcPr>
          <w:p w:rsidR="007C27C8" w:rsidRPr="00432E13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vAlign w:val="center"/>
          </w:tcPr>
          <w:p w:rsidR="007C27C8" w:rsidRPr="00FE3F5C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:rsidR="007C27C8" w:rsidRPr="00917341" w:rsidRDefault="007C27C8" w:rsidP="007C27C8">
            <w:pPr>
              <w:spacing w:line="168" w:lineRule="auto"/>
              <w:jc w:val="center"/>
              <w:rPr>
                <w:rFonts w:cs="B Mitra"/>
                <w:color w:val="00B050"/>
                <w:sz w:val="16"/>
                <w:szCs w:val="16"/>
                <w:rtl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rtl/>
              </w:rPr>
            </w:pPr>
            <w:r w:rsidRPr="00917341">
              <w:rPr>
                <w:rFonts w:cs="B Nazanin" w:hint="cs"/>
                <w:color w:val="00B050"/>
                <w:rtl/>
              </w:rPr>
              <w:t>تعداد حد انتظار</w:t>
            </w:r>
          </w:p>
        </w:tc>
        <w:tc>
          <w:tcPr>
            <w:tcW w:w="810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885" w:type="dxa"/>
            <w:vAlign w:val="center"/>
          </w:tcPr>
          <w:p w:rsidR="007C27C8" w:rsidRPr="00917341" w:rsidRDefault="007C27C8" w:rsidP="007C27C8">
            <w:pPr>
              <w:rPr>
                <w:rFonts w:cs="B Nazanin"/>
                <w:color w:val="00B050"/>
                <w:sz w:val="24"/>
                <w:szCs w:val="24"/>
                <w:rtl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7C27C8" w:rsidRDefault="007C27C8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7C27C8" w:rsidRPr="00FE3F5C" w:rsidRDefault="007C27C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Merge/>
            <w:vAlign w:val="center"/>
          </w:tcPr>
          <w:p w:rsidR="007C27C8" w:rsidRPr="005E7013" w:rsidRDefault="007C27C8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cantSplit/>
          <w:trHeight w:val="420"/>
        </w:trPr>
        <w:tc>
          <w:tcPr>
            <w:tcW w:w="713" w:type="dxa"/>
            <w:vAlign w:val="center"/>
          </w:tcPr>
          <w:p w:rsidR="00432E13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Pr="00432E13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:rsidR="00B51B6C" w:rsidRPr="00FE3F5C" w:rsidRDefault="00425A60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مراقب سلامت/بهورز در کار با سامانه سیب تبحر لازم را دارد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تبحر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کامل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 ورود اطلاعات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="006536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شاخصها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8351A1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ضعف در ورو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گزارشگیری و محاسبه شاخص ها = 1   </w:t>
            </w:r>
          </w:p>
          <w:p w:rsidR="00B51B6C" w:rsidRPr="00FE3F5C" w:rsidRDefault="00516BC4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عدم توانایی در ورود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 ها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847"/>
        </w:trPr>
        <w:tc>
          <w:tcPr>
            <w:tcW w:w="713" w:type="dxa"/>
            <w:vAlign w:val="center"/>
          </w:tcPr>
          <w:p w:rsidR="00B51B6C" w:rsidRPr="00BC2659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425A60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5325" w:type="dxa"/>
            <w:gridSpan w:val="2"/>
            <w:vAlign w:val="center"/>
          </w:tcPr>
          <w:p w:rsidR="002C7F33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نظام نوبت دهی اجرا می گردد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425A60" w:rsidRPr="002C7F33" w:rsidRDefault="00425A60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(تهیه فهرست افراد میانسال پیگیری شده </w:t>
            </w:r>
            <w:r w:rsidR="00363CE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 در طی هفته آتی جهت مراجعه و دریافت خدمات گروه سنی میانسالان با تعیین روز، تاریخ و ساعت مراجعه 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اعم از مراجعه برای اولین بار،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مواردی که 3 سال ا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ز مراقبت دوره ای آنها گذشته است</w:t>
            </w:r>
            <w:r w:rsidR="00363CE5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مراقبت موارد نیازمند پیگیری.</w:t>
            </w: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اجرای نظام نوبت دهی طبق انتظار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صحیح نظام نوبت دهی طبق انتظار = 1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نظام نوبت دهی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BC2659" w:rsidRDefault="0097683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BC2659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398"/>
        </w:trPr>
        <w:tc>
          <w:tcPr>
            <w:tcW w:w="713" w:type="dxa"/>
            <w:vAlign w:val="center"/>
          </w:tcPr>
          <w:p w:rsidR="00B51B6C" w:rsidRPr="00BC2659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 پرونده بصور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ت ر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ندوم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ارجاعات لازم به پزشک، ماما، کارشناس تغذیه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کارشناس روان به درستی انجام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8E1D5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همه موارد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ارجاع لازم انجام شده است =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8E1D5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ناقص انجام شده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است = 1</w:t>
            </w:r>
          </w:p>
          <w:p w:rsidR="00B51B6C" w:rsidRPr="00FE3F5C" w:rsidRDefault="008E1D58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اصلا انجام نشده است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863"/>
        </w:trPr>
        <w:tc>
          <w:tcPr>
            <w:tcW w:w="713" w:type="dxa"/>
            <w:vAlign w:val="center"/>
          </w:tcPr>
          <w:p w:rsidR="00B51B6C" w:rsidRPr="00BC2659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میانسال ارجاع شده  بصورت رندوم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دریافت بازخورد از سطوح پذیرنده ارجاع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( پزشک، ماما،کارشناس روان،کارشناس تغذیه)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انجام شده است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.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(بررسی ارجاعات ا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رسالی در سربرگ پیامها و جستجوی ک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ملی فرد ارجاع شده در منوی بازخوردهای دریافتی) 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 w:rsidR="00B2021A" w:rsidRPr="00FE3F5C" w:rsidRDefault="00B2021A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بازخوردها بطور کامل دریافت و مشاهده شده است. = 2</w:t>
            </w:r>
          </w:p>
          <w:p w:rsidR="00B2021A" w:rsidRPr="00FE3F5C" w:rsidRDefault="00B2021A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 بازخوردها بطور کامل دریافت یا مشاهده نشده است. = 1</w:t>
            </w:r>
          </w:p>
          <w:p w:rsidR="00B51B6C" w:rsidRPr="00FE3F5C" w:rsidRDefault="00831F6F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2021A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بازخوردها دریافت و مشاهده نشده است. = 0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B51B6C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707"/>
        </w:trPr>
        <w:tc>
          <w:tcPr>
            <w:tcW w:w="713" w:type="dxa"/>
            <w:vAlign w:val="center"/>
          </w:tcPr>
          <w:p w:rsidR="00B51B6C" w:rsidRPr="00BC2659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خدمات یک فرد 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30- 59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سال را به طور تصادفی انتخاب و بررسی نمایید که ثبت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اطلاعات و نتیجه گیری ها، اقدامات و ارجاعات، بازخورد ارجاعات و پیگیری و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مراقبت ممتد به درستی انجام شده و علت و زمان مراجعه بعدی مشخص است</w:t>
            </w:r>
            <w:r w:rsidR="0010352B"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295" w:type="dxa"/>
            <w:gridSpan w:val="4"/>
            <w:vAlign w:val="center"/>
          </w:tcPr>
          <w:p w:rsidR="009C6200" w:rsidRDefault="00F80146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ارائه کامل و صحیح 5 خدمت اصلی مراقب سلامت/ بهورز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کامل اطلاعات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و نتیجه گیری ها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صحیح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اقدامات و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8F18D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دریافت بازخورد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انجام شده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انجام صحیح پیگیری و مراقبت ممتد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مشخص نمودن علت و زمان مراجعه بعدی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F80146" w:rsidRPr="00FE3F5C" w:rsidRDefault="00F80146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1076"/>
        </w:trPr>
        <w:tc>
          <w:tcPr>
            <w:tcW w:w="713" w:type="dxa"/>
            <w:vAlign w:val="center"/>
          </w:tcPr>
          <w:p w:rsidR="00B51B6C" w:rsidRPr="00BC2659" w:rsidRDefault="00432E13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lastRenderedPageBreak/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782B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 ،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و پیگیری رفع  مشکلات مطرح شده در پایشهای ستادی را انجام داده است 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نموده، اقدامات لازم در خصوص مصوبات، دستورالعملها و نامه ها</w:t>
            </w:r>
            <w:r w:rsidR="001E0317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  <w:t xml:space="preserve"> 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و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پیگیری رفع  مشکلات مطرح شده در پایشهای ستادی را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جلسات هماهنگی ماهیانه مرکز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منظم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شرکت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ننموده و 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بصورت ناقص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هماهنگی ماهیانه مرکز شرکت نکرده و یا اگر شرکت کر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ده 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انجام نداده است = </w:t>
            </w:r>
            <w:r w:rsidR="0014671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635"/>
        </w:trPr>
        <w:tc>
          <w:tcPr>
            <w:tcW w:w="713" w:type="dxa"/>
            <w:vAlign w:val="center"/>
          </w:tcPr>
          <w:p w:rsidR="00B51B6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BC2659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آموزشی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3A7E1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مواد آموزشی(دستورالعملها، فایل بسته خدمتی سلامت میانسالان، 5 جلد کتابجه شیوه زندگ</w:t>
            </w:r>
            <w:r w:rsidR="00656E3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ی سالم،. فیلمهای تمرینات بدنی، سی دی یا فایل خود مراقبتی،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....) موجود و بر اساس نیاز استفاده</w:t>
            </w:r>
            <w:r w:rsidR="00636AE5" w:rsidRPr="00D54301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>(اسکرین شات از انتشاردر فضای مجازی، مستندات کلاس های آموزشی، ...)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می گردد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مواد آموزشی بر اساس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فهرست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بطور کامل موجود، بایگانی مطلوب، اطلاعات کافی از محتوای آنها</w:t>
            </w:r>
            <w:r w:rsidR="00CA6D6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و استفاده صحیح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1E031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نقص 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وجود مواد آموزشی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بایگانی نامطلوب، اطلاعات ناکافی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محتوای آنها</w:t>
            </w:r>
            <w:r w:rsidR="00CA6D6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یا عدم استفاده صحیح</w:t>
            </w:r>
            <w:r w:rsidR="004C0EE3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1</w:t>
            </w:r>
          </w:p>
          <w:p w:rsidR="004C0EE3" w:rsidRPr="00FE3F5C" w:rsidRDefault="004C0EE3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وجود مواد آموزشی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= 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trHeight w:val="482"/>
        </w:trPr>
        <w:tc>
          <w:tcPr>
            <w:tcW w:w="713" w:type="dxa"/>
            <w:vAlign w:val="center"/>
          </w:tcPr>
          <w:p w:rsidR="00B51B6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</w:t>
            </w: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موزشی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موضوع آموزشی بدرستی تعیین شده و برنامه آموزشی ماهیانه بر اساس زمانبندی در موعد مقرر اجرا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B51B6C" w:rsidRPr="00FE3F5C" w:rsidRDefault="00B51B6C" w:rsidP="007C27C8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295" w:type="dxa"/>
            <w:gridSpan w:val="4"/>
            <w:vAlign w:val="center"/>
          </w:tcPr>
          <w:p w:rsidR="00B51B6C" w:rsidRPr="00FE3F5C" w:rsidRDefault="00DD26B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برنامه زمانبندی آموزشی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 اساس نیاز گروه سنی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بدرستی تعیین و اجرا شده است = 2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برنامه زمانبندی آموزشی  بر اساس نیاز گروه سنی بدرستی تعیین و اجرا نشده است = 1</w:t>
            </w:r>
          </w:p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تعیین موضوع آموزشی بر اساس نیاز گروه سنی و عدم برنامه ریزی و اجرای صحیح آن=0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4E4D05">
        <w:trPr>
          <w:gridAfter w:val="1"/>
          <w:wAfter w:w="7" w:type="dxa"/>
          <w:cantSplit/>
          <w:trHeight w:val="581"/>
        </w:trPr>
        <w:tc>
          <w:tcPr>
            <w:tcW w:w="713" w:type="dxa"/>
            <w:vAlign w:val="center"/>
          </w:tcPr>
          <w:p w:rsidR="00B51B6C" w:rsidRPr="00432E13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325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ارائه 5 خدمت اصلی مراقب سلامت/ بهورز را دارد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 تاریخ مراجعه بعدی را به مراجعه کننده اعلام می نماید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(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در صورت عدم </w:t>
            </w:r>
            <w:r w:rsidR="00B76BDB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حضور مراجعه کننده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بررسی عملکرد از طریق ایفای نقش انجام شود)</w:t>
            </w:r>
          </w:p>
        </w:tc>
        <w:tc>
          <w:tcPr>
            <w:tcW w:w="5295" w:type="dxa"/>
            <w:gridSpan w:val="4"/>
            <w:vAlign w:val="center"/>
          </w:tcPr>
          <w:p w:rsidR="00B76BDB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دارا بودن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ارائه 5 خدمت اصلی مراقب سلامت/ بهورز:</w:t>
            </w:r>
          </w:p>
          <w:p w:rsidR="00B51B6C" w:rsidRPr="00FE3F5C" w:rsidRDefault="00DA4BFF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تن سنجی </w:t>
            </w:r>
            <w:r w:rsidR="0097683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الگوی تغذیه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ارزیابی فعالیت بدنی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سلامت روان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غربالگری اولیه درگیری با مصرف دخانیات، مواد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و الکل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پیشگیری از سکته قلبی و مغزی از طریق خطرسنجی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 تعیین تاریخ مراجعه بعدی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B76BDB" w:rsidRPr="00FE3F5C" w:rsidRDefault="00B76BDB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2A4587" w:rsidRPr="00A71048" w:rsidTr="004E4D05">
        <w:trPr>
          <w:gridAfter w:val="1"/>
          <w:wAfter w:w="7" w:type="dxa"/>
          <w:trHeight w:val="491"/>
        </w:trPr>
        <w:tc>
          <w:tcPr>
            <w:tcW w:w="713" w:type="dxa"/>
            <w:vAlign w:val="center"/>
          </w:tcPr>
          <w:p w:rsidR="002A4587" w:rsidRPr="00FE3F5C" w:rsidRDefault="000679AE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2A4587" w:rsidRPr="00FE3F5C" w:rsidRDefault="002A4587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5325" w:type="dxa"/>
            <w:gridSpan w:val="2"/>
            <w:vAlign w:val="center"/>
          </w:tcPr>
          <w:p w:rsidR="002A4587" w:rsidRPr="00FE3F5C" w:rsidRDefault="002A458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انجام راستی آزمایی در خصوص ارائه خدمات مراقب سلامت/ بهورز توسط فرد پایش کننده</w:t>
            </w:r>
          </w:p>
        </w:tc>
        <w:tc>
          <w:tcPr>
            <w:tcW w:w="5295" w:type="dxa"/>
            <w:gridSpan w:val="4"/>
            <w:vAlign w:val="center"/>
          </w:tcPr>
          <w:p w:rsidR="002A4587" w:rsidRPr="00FE3F5C" w:rsidRDefault="002A458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راستی آزمایی تلفنی 3 پرونده به صورت تصادفی:</w:t>
            </w:r>
          </w:p>
          <w:p w:rsidR="002A4587" w:rsidRPr="00241BF2" w:rsidRDefault="002A4587" w:rsidP="007C27C8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تطابق کامل اطلاعات </w:t>
            </w:r>
            <w:r w:rsidR="004759F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3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پرونده با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اظهارات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مصاحبه شوندگان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2</w:t>
            </w:r>
          </w:p>
          <w:p w:rsidR="002A4587" w:rsidRPr="00241BF2" w:rsidRDefault="004759F4" w:rsidP="007C27C8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کامل اطلاعات هر یک از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پ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رونده با اظهارات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مصاحبه شوندگان 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1</w:t>
            </w:r>
          </w:p>
          <w:p w:rsidR="002A4587" w:rsidRPr="00FE3F5C" w:rsidRDefault="002A458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اطلاعات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پرونده با اظهارات مصاحبه شوند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گان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= 0</w:t>
            </w:r>
          </w:p>
        </w:tc>
        <w:tc>
          <w:tcPr>
            <w:tcW w:w="555" w:type="dxa"/>
            <w:gridSpan w:val="2"/>
            <w:vAlign w:val="center"/>
          </w:tcPr>
          <w:p w:rsidR="002A4587" w:rsidRPr="00FE3F5C" w:rsidRDefault="0097683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A4587" w:rsidRPr="00FE3F5C" w:rsidRDefault="002A4587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2A4587" w:rsidRPr="00FE3F5C" w:rsidRDefault="002A4587" w:rsidP="007C27C8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2A4587" w:rsidRPr="005E7013" w:rsidRDefault="002A4587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2A4587" w:rsidRPr="005E7013" w:rsidRDefault="002A4587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2A4587" w:rsidRPr="005E7013" w:rsidRDefault="002A4587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4E4D05">
        <w:trPr>
          <w:gridAfter w:val="1"/>
          <w:wAfter w:w="7" w:type="dxa"/>
          <w:trHeight w:val="1538"/>
        </w:trPr>
        <w:tc>
          <w:tcPr>
            <w:tcW w:w="713" w:type="dxa"/>
            <w:vAlign w:val="center"/>
          </w:tcPr>
          <w:p w:rsidR="0071397B" w:rsidRPr="00432E13" w:rsidRDefault="0071397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رضایت سنجی</w:t>
            </w:r>
          </w:p>
        </w:tc>
        <w:tc>
          <w:tcPr>
            <w:tcW w:w="360" w:type="dxa"/>
            <w:vAlign w:val="center"/>
          </w:tcPr>
          <w:p w:rsidR="0071397B" w:rsidRPr="00FE3F5C" w:rsidRDefault="0071397B" w:rsidP="007C27C8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14</w:t>
            </w:r>
          </w:p>
        </w:tc>
        <w:tc>
          <w:tcPr>
            <w:tcW w:w="5325" w:type="dxa"/>
            <w:gridSpan w:val="2"/>
            <w:shd w:val="clear" w:color="auto" w:fill="auto"/>
          </w:tcPr>
          <w:p w:rsidR="005F5255" w:rsidRDefault="005F5255" w:rsidP="007C27C8">
            <w:pPr>
              <w:tabs>
                <w:tab w:val="left" w:pos="99"/>
              </w:tabs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5F5255" w:rsidRDefault="005F5255" w:rsidP="007C27C8">
            <w:pPr>
              <w:tabs>
                <w:tab w:val="left" w:pos="99"/>
              </w:tabs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5F5255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آیا مراجعه کنندگان از نحوه ارائه خدمت بهورز/مراقب سلامت رضایت دارند</w:t>
            </w:r>
          </w:p>
        </w:tc>
        <w:tc>
          <w:tcPr>
            <w:tcW w:w="5295" w:type="dxa"/>
            <w:gridSpan w:val="4"/>
            <w:shd w:val="clear" w:color="auto" w:fill="auto"/>
            <w:vAlign w:val="center"/>
          </w:tcPr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E72063">
              <w:rPr>
                <w:rFonts w:cs="B Nazanin" w:hint="cs"/>
                <w:sz w:val="20"/>
                <w:szCs w:val="20"/>
                <w:rtl/>
              </w:rPr>
              <w:t>مصاحبه با 3 خدمت گیرنده:</w:t>
            </w:r>
          </w:p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E72063">
              <w:rPr>
                <w:rFonts w:cs="B Nazanin" w:hint="cs"/>
                <w:sz w:val="20"/>
                <w:szCs w:val="20"/>
                <w:rtl/>
              </w:rPr>
              <w:t>-رضایت هر سه خدمت گیرنده:2 نمره</w:t>
            </w:r>
          </w:p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E72063">
              <w:rPr>
                <w:rFonts w:cs="B Nazanin" w:hint="cs"/>
                <w:sz w:val="20"/>
                <w:szCs w:val="20"/>
                <w:rtl/>
              </w:rPr>
              <w:t>-رضایت 2 خدمت گیرنده:1 نمره</w:t>
            </w:r>
          </w:p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E72063">
              <w:rPr>
                <w:rFonts w:cs="B Nazanin" w:hint="cs"/>
                <w:sz w:val="20"/>
                <w:szCs w:val="20"/>
                <w:rtl/>
              </w:rPr>
              <w:t>-رضایت 1 خدمت گیرنده:0.5 نمره</w:t>
            </w:r>
          </w:p>
          <w:p w:rsidR="0071397B" w:rsidRPr="00E72063" w:rsidRDefault="0071397B" w:rsidP="007C27C8">
            <w:pPr>
              <w:tabs>
                <w:tab w:val="left" w:pos="99"/>
              </w:tabs>
              <w:rPr>
                <w:rFonts w:cs="B Nazanin"/>
                <w:sz w:val="20"/>
                <w:szCs w:val="20"/>
                <w:rtl/>
              </w:rPr>
            </w:pPr>
            <w:r w:rsidRPr="00E72063">
              <w:rPr>
                <w:rFonts w:cs="B Nazanin" w:hint="cs"/>
                <w:sz w:val="20"/>
                <w:szCs w:val="20"/>
                <w:rtl/>
              </w:rPr>
              <w:t>-عدم رضایت:صفر</w:t>
            </w:r>
          </w:p>
        </w:tc>
        <w:tc>
          <w:tcPr>
            <w:tcW w:w="555" w:type="dxa"/>
            <w:gridSpan w:val="2"/>
            <w:vAlign w:val="center"/>
          </w:tcPr>
          <w:p w:rsidR="0071397B" w:rsidRPr="00E72063" w:rsidRDefault="0071397B" w:rsidP="007C27C8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E72063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71397B" w:rsidRPr="00E72063" w:rsidRDefault="0071397B" w:rsidP="007C27C8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E72063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71397B" w:rsidRPr="00E72063" w:rsidRDefault="0071397B" w:rsidP="007C27C8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71397B" w:rsidRPr="005E7013" w:rsidRDefault="0071397B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71397B" w:rsidRPr="005E7013" w:rsidRDefault="0071397B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1397B" w:rsidRPr="005E7013" w:rsidRDefault="0071397B" w:rsidP="007C27C8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7C27C8">
        <w:trPr>
          <w:trHeight w:val="115"/>
        </w:trPr>
        <w:tc>
          <w:tcPr>
            <w:tcW w:w="11700" w:type="dxa"/>
            <w:gridSpan w:val="9"/>
            <w:vAlign w:val="center"/>
          </w:tcPr>
          <w:p w:rsidR="0071397B" w:rsidRPr="00E72063" w:rsidRDefault="0071397B" w:rsidP="007C27C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bidi="ar-SA"/>
              </w:rPr>
            </w:pPr>
            <w:r w:rsidRPr="00E72063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bidi="ar-SA"/>
              </w:rPr>
              <w:t>جمع : 60</w:t>
            </w:r>
          </w:p>
        </w:tc>
        <w:tc>
          <w:tcPr>
            <w:tcW w:w="548" w:type="dxa"/>
            <w:vAlign w:val="center"/>
          </w:tcPr>
          <w:p w:rsidR="0071397B" w:rsidRPr="00E72063" w:rsidRDefault="0071397B" w:rsidP="007C27C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E72063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60</w:t>
            </w:r>
          </w:p>
        </w:tc>
        <w:tc>
          <w:tcPr>
            <w:tcW w:w="442" w:type="dxa"/>
            <w:gridSpan w:val="3"/>
            <w:shd w:val="clear" w:color="auto" w:fill="767171" w:themeFill="background2" w:themeFillShade="80"/>
            <w:vAlign w:val="center"/>
          </w:tcPr>
          <w:p w:rsidR="0071397B" w:rsidRPr="00E72063" w:rsidRDefault="0071397B" w:rsidP="007C27C8">
            <w:pPr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7C27C8">
        <w:trPr>
          <w:trHeight w:val="115"/>
        </w:trPr>
        <w:tc>
          <w:tcPr>
            <w:tcW w:w="16379" w:type="dxa"/>
            <w:gridSpan w:val="21"/>
            <w:vAlign w:val="center"/>
          </w:tcPr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مراقب سلامت/ بهورز اول: جمع امتیاز با ضریب :  60                     جمع امتیاز مکتسبه باضریب :  ................                                              درصد امتیاز مکتسبه : ......................</w:t>
            </w:r>
          </w:p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مراقب سلامت/ بهورز دوم: جمع امتیاز با ضریب :    60                         جمع امتیاز مکتسبه باضریب :  ................                                              درصد امتیاز مکتسبه : ......................</w:t>
            </w:r>
          </w:p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مراقب سلامت/ بهورز سوم: جمع امتیاز با ضریب :   60                         جمع امتیاز مکتسبه باضریب :  ................                                              درصد امتیاز مکتسبه : ......................</w:t>
            </w:r>
          </w:p>
        </w:tc>
      </w:tr>
      <w:tr w:rsidR="0071397B" w:rsidRPr="00A71048" w:rsidTr="007C27C8">
        <w:trPr>
          <w:trHeight w:val="115"/>
        </w:trPr>
        <w:tc>
          <w:tcPr>
            <w:tcW w:w="3622" w:type="dxa"/>
            <w:gridSpan w:val="3"/>
            <w:vAlign w:val="center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اول: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95" w:type="dxa"/>
            <w:gridSpan w:val="2"/>
            <w:vAlign w:val="center"/>
          </w:tcPr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پایش شونده دوم:</w:t>
            </w:r>
          </w:p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DE35FE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sz w:val="18"/>
                <w:szCs w:val="18"/>
                <w:rtl/>
                <w:lang w:bidi="ar-SA"/>
              </w:rPr>
            </w:pPr>
            <w:r w:rsidRPr="00DE35FE">
              <w:rPr>
                <w:rFonts w:ascii="Times New Roman" w:eastAsia="Times New Roman" w:hAnsi="Times New Roman" w:cs="2  Nazanin" w:hint="cs"/>
                <w:b/>
                <w:bCs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50" w:type="dxa"/>
            <w:gridSpan w:val="6"/>
            <w:vAlign w:val="center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سوم: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012" w:type="dxa"/>
            <w:gridSpan w:val="10"/>
            <w:vAlign w:val="center"/>
          </w:tcPr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کننده: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C27C8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</w:tr>
    </w:tbl>
    <w:p w:rsidR="00494B3B" w:rsidRDefault="00494B3B" w:rsidP="00BC2659"/>
    <w:sectPr w:rsidR="00494B3B" w:rsidSect="004713AA">
      <w:pgSz w:w="16838" w:h="11906" w:orient="landscape" w:code="9"/>
      <w:pgMar w:top="180" w:right="1440" w:bottom="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Times New Roman"/>
    <w:charset w:val="B2"/>
    <w:family w:val="auto"/>
    <w:pitch w:val="variable"/>
    <w:sig w:usb0="00002001" w:usb1="80000000" w:usb2="00000008" w:usb3="00000000" w:csb0="00000040" w:csb1="00000000"/>
    <w:embedBold r:id="rId1" w:fontKey="{5CA93B4A-125B-484E-A3E6-F5B3F220D18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88A1E0F5-C2D3-487E-8AA5-CE454C28228A}"/>
    <w:embedBold r:id="rId3" w:subsetted="1" w:fontKey="{A829FD57-5D1B-4F8D-8F85-3B6F5BFA99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8C40BFC-C6C1-4403-8D0A-6D0BDB868F88}"/>
    <w:embedBold r:id="rId5" w:subsetted="1" w:fontKey="{5B6C6498-1B7D-4080-A5F1-9757850AB1A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EF0E9796-6225-45DB-B065-888D465C172D}"/>
    <w:embedBold r:id="rId7" w:fontKey="{1500CD1F-81A9-40DA-9ECC-2F7C7800A29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B87429A1-B746-40A5-AD3F-24F699998325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F874FB30-05AA-48CF-870D-6CF3EECFD5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5372"/>
    <w:multiLevelType w:val="hybridMultilevel"/>
    <w:tmpl w:val="5B30B094"/>
    <w:lvl w:ilvl="0" w:tplc="DA6A9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2D33"/>
    <w:multiLevelType w:val="hybridMultilevel"/>
    <w:tmpl w:val="D90423C6"/>
    <w:lvl w:ilvl="0" w:tplc="B288B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1BA2"/>
    <w:multiLevelType w:val="hybridMultilevel"/>
    <w:tmpl w:val="097C4108"/>
    <w:lvl w:ilvl="0" w:tplc="17E65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428E"/>
    <w:multiLevelType w:val="hybridMultilevel"/>
    <w:tmpl w:val="40882752"/>
    <w:lvl w:ilvl="0" w:tplc="B48A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865"/>
    <w:multiLevelType w:val="hybridMultilevel"/>
    <w:tmpl w:val="E73C9CF2"/>
    <w:lvl w:ilvl="0" w:tplc="CEDEB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A0B1B"/>
    <w:multiLevelType w:val="hybridMultilevel"/>
    <w:tmpl w:val="BE00A2F0"/>
    <w:lvl w:ilvl="0" w:tplc="B580A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7F94"/>
    <w:multiLevelType w:val="hybridMultilevel"/>
    <w:tmpl w:val="1DFA68E8"/>
    <w:lvl w:ilvl="0" w:tplc="1BE0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55"/>
    <w:rsid w:val="00006236"/>
    <w:rsid w:val="00006C01"/>
    <w:rsid w:val="00010AD2"/>
    <w:rsid w:val="00012FD0"/>
    <w:rsid w:val="00014CFE"/>
    <w:rsid w:val="000258B9"/>
    <w:rsid w:val="00026AB9"/>
    <w:rsid w:val="000448FE"/>
    <w:rsid w:val="00045B18"/>
    <w:rsid w:val="0004709F"/>
    <w:rsid w:val="0004768F"/>
    <w:rsid w:val="00064B6C"/>
    <w:rsid w:val="000679AE"/>
    <w:rsid w:val="000726B7"/>
    <w:rsid w:val="00072DD3"/>
    <w:rsid w:val="00084350"/>
    <w:rsid w:val="000A261A"/>
    <w:rsid w:val="000B0AEA"/>
    <w:rsid w:val="000B0CA0"/>
    <w:rsid w:val="000C3F91"/>
    <w:rsid w:val="000D44E2"/>
    <w:rsid w:val="000E0587"/>
    <w:rsid w:val="0010156B"/>
    <w:rsid w:val="0010352B"/>
    <w:rsid w:val="00133695"/>
    <w:rsid w:val="001458AF"/>
    <w:rsid w:val="0014671F"/>
    <w:rsid w:val="00151251"/>
    <w:rsid w:val="0016425E"/>
    <w:rsid w:val="00166D47"/>
    <w:rsid w:val="001711E4"/>
    <w:rsid w:val="00174A8B"/>
    <w:rsid w:val="00176093"/>
    <w:rsid w:val="00181BF3"/>
    <w:rsid w:val="001975AA"/>
    <w:rsid w:val="001B5F06"/>
    <w:rsid w:val="001E0317"/>
    <w:rsid w:val="001E289D"/>
    <w:rsid w:val="00212D74"/>
    <w:rsid w:val="002161CF"/>
    <w:rsid w:val="00217F02"/>
    <w:rsid w:val="00236C2D"/>
    <w:rsid w:val="00241BF2"/>
    <w:rsid w:val="00247788"/>
    <w:rsid w:val="0025769F"/>
    <w:rsid w:val="002748FD"/>
    <w:rsid w:val="0028258D"/>
    <w:rsid w:val="00291976"/>
    <w:rsid w:val="002A253B"/>
    <w:rsid w:val="002A4587"/>
    <w:rsid w:val="002B28B0"/>
    <w:rsid w:val="002C7F33"/>
    <w:rsid w:val="002D17F6"/>
    <w:rsid w:val="002D5055"/>
    <w:rsid w:val="002D5BA7"/>
    <w:rsid w:val="00326DF5"/>
    <w:rsid w:val="0033448F"/>
    <w:rsid w:val="00341207"/>
    <w:rsid w:val="00363CE5"/>
    <w:rsid w:val="00364827"/>
    <w:rsid w:val="00372D66"/>
    <w:rsid w:val="00377B35"/>
    <w:rsid w:val="003824C4"/>
    <w:rsid w:val="00383748"/>
    <w:rsid w:val="003859C6"/>
    <w:rsid w:val="00391A77"/>
    <w:rsid w:val="0039495C"/>
    <w:rsid w:val="0039636A"/>
    <w:rsid w:val="003A115B"/>
    <w:rsid w:val="003A7E1F"/>
    <w:rsid w:val="003C2864"/>
    <w:rsid w:val="003C3EAA"/>
    <w:rsid w:val="003D5E02"/>
    <w:rsid w:val="003D6E78"/>
    <w:rsid w:val="003D7043"/>
    <w:rsid w:val="003E33B6"/>
    <w:rsid w:val="003E6AF6"/>
    <w:rsid w:val="00411C8D"/>
    <w:rsid w:val="00425A60"/>
    <w:rsid w:val="00432E13"/>
    <w:rsid w:val="00434830"/>
    <w:rsid w:val="004406DD"/>
    <w:rsid w:val="0045048A"/>
    <w:rsid w:val="00465A6E"/>
    <w:rsid w:val="004713AA"/>
    <w:rsid w:val="004759F4"/>
    <w:rsid w:val="00475C35"/>
    <w:rsid w:val="004803E0"/>
    <w:rsid w:val="004833F0"/>
    <w:rsid w:val="0048410A"/>
    <w:rsid w:val="00494B3B"/>
    <w:rsid w:val="004A35AF"/>
    <w:rsid w:val="004A645A"/>
    <w:rsid w:val="004B1482"/>
    <w:rsid w:val="004B7C12"/>
    <w:rsid w:val="004C0EE3"/>
    <w:rsid w:val="004C4A5F"/>
    <w:rsid w:val="004E4D05"/>
    <w:rsid w:val="004F2C20"/>
    <w:rsid w:val="004F36B6"/>
    <w:rsid w:val="00500105"/>
    <w:rsid w:val="00516BC4"/>
    <w:rsid w:val="005217E4"/>
    <w:rsid w:val="00533929"/>
    <w:rsid w:val="005425F8"/>
    <w:rsid w:val="0055032D"/>
    <w:rsid w:val="00554D64"/>
    <w:rsid w:val="00555470"/>
    <w:rsid w:val="005612FC"/>
    <w:rsid w:val="00561F10"/>
    <w:rsid w:val="0056358E"/>
    <w:rsid w:val="00571E11"/>
    <w:rsid w:val="00573116"/>
    <w:rsid w:val="005A21E6"/>
    <w:rsid w:val="005B2E69"/>
    <w:rsid w:val="005B6E69"/>
    <w:rsid w:val="005D53E0"/>
    <w:rsid w:val="005E2230"/>
    <w:rsid w:val="005E4AC9"/>
    <w:rsid w:val="005E7013"/>
    <w:rsid w:val="005F07BD"/>
    <w:rsid w:val="005F5255"/>
    <w:rsid w:val="005F6155"/>
    <w:rsid w:val="00605C88"/>
    <w:rsid w:val="006167E9"/>
    <w:rsid w:val="006202B7"/>
    <w:rsid w:val="00636AE5"/>
    <w:rsid w:val="006407E2"/>
    <w:rsid w:val="006466E4"/>
    <w:rsid w:val="00650D9B"/>
    <w:rsid w:val="00653617"/>
    <w:rsid w:val="00656E39"/>
    <w:rsid w:val="006647B2"/>
    <w:rsid w:val="00667C78"/>
    <w:rsid w:val="00694F8E"/>
    <w:rsid w:val="00696170"/>
    <w:rsid w:val="006962E0"/>
    <w:rsid w:val="006A11AE"/>
    <w:rsid w:val="006C72AA"/>
    <w:rsid w:val="006D021C"/>
    <w:rsid w:val="006E052F"/>
    <w:rsid w:val="006E1885"/>
    <w:rsid w:val="006E430D"/>
    <w:rsid w:val="007006C2"/>
    <w:rsid w:val="0070537A"/>
    <w:rsid w:val="0071397B"/>
    <w:rsid w:val="00714792"/>
    <w:rsid w:val="007159EE"/>
    <w:rsid w:val="00716AAD"/>
    <w:rsid w:val="00725C99"/>
    <w:rsid w:val="00735038"/>
    <w:rsid w:val="007630FE"/>
    <w:rsid w:val="00782B49"/>
    <w:rsid w:val="00783BEC"/>
    <w:rsid w:val="00784830"/>
    <w:rsid w:val="00785622"/>
    <w:rsid w:val="00785FF3"/>
    <w:rsid w:val="0078634D"/>
    <w:rsid w:val="007A012A"/>
    <w:rsid w:val="007B3C3E"/>
    <w:rsid w:val="007C1BE1"/>
    <w:rsid w:val="007C27C8"/>
    <w:rsid w:val="007C2E7A"/>
    <w:rsid w:val="007C7FEE"/>
    <w:rsid w:val="007D2F71"/>
    <w:rsid w:val="007D5DE4"/>
    <w:rsid w:val="007D6EA1"/>
    <w:rsid w:val="007F5E13"/>
    <w:rsid w:val="00807D77"/>
    <w:rsid w:val="00813F6E"/>
    <w:rsid w:val="0081497F"/>
    <w:rsid w:val="00815924"/>
    <w:rsid w:val="008255B3"/>
    <w:rsid w:val="00831F6F"/>
    <w:rsid w:val="008351A1"/>
    <w:rsid w:val="008351AB"/>
    <w:rsid w:val="00856B6B"/>
    <w:rsid w:val="00865312"/>
    <w:rsid w:val="008720D9"/>
    <w:rsid w:val="00880C44"/>
    <w:rsid w:val="00884B2A"/>
    <w:rsid w:val="008915C3"/>
    <w:rsid w:val="008A18CF"/>
    <w:rsid w:val="008A276D"/>
    <w:rsid w:val="008C2596"/>
    <w:rsid w:val="008C3FF9"/>
    <w:rsid w:val="008D291B"/>
    <w:rsid w:val="008D479A"/>
    <w:rsid w:val="008E1D58"/>
    <w:rsid w:val="008F18DD"/>
    <w:rsid w:val="008F691A"/>
    <w:rsid w:val="00913F0C"/>
    <w:rsid w:val="009146C3"/>
    <w:rsid w:val="00916BCA"/>
    <w:rsid w:val="00917341"/>
    <w:rsid w:val="00926D35"/>
    <w:rsid w:val="00936790"/>
    <w:rsid w:val="00943BCB"/>
    <w:rsid w:val="00950907"/>
    <w:rsid w:val="00950F06"/>
    <w:rsid w:val="009535F9"/>
    <w:rsid w:val="00962C26"/>
    <w:rsid w:val="00963F00"/>
    <w:rsid w:val="0096464D"/>
    <w:rsid w:val="00972D4F"/>
    <w:rsid w:val="0097683B"/>
    <w:rsid w:val="00976E8D"/>
    <w:rsid w:val="0097743C"/>
    <w:rsid w:val="009A11F4"/>
    <w:rsid w:val="009A694E"/>
    <w:rsid w:val="009B2660"/>
    <w:rsid w:val="009B7DA7"/>
    <w:rsid w:val="009C097A"/>
    <w:rsid w:val="009C6200"/>
    <w:rsid w:val="009F16D0"/>
    <w:rsid w:val="009F245E"/>
    <w:rsid w:val="009F5524"/>
    <w:rsid w:val="009F7F2B"/>
    <w:rsid w:val="00A03A60"/>
    <w:rsid w:val="00A137BA"/>
    <w:rsid w:val="00A14A11"/>
    <w:rsid w:val="00A15F14"/>
    <w:rsid w:val="00A27CB1"/>
    <w:rsid w:val="00A37D86"/>
    <w:rsid w:val="00A422EF"/>
    <w:rsid w:val="00A45FD3"/>
    <w:rsid w:val="00A6672E"/>
    <w:rsid w:val="00A71048"/>
    <w:rsid w:val="00A757A8"/>
    <w:rsid w:val="00A77005"/>
    <w:rsid w:val="00A87CF8"/>
    <w:rsid w:val="00A96706"/>
    <w:rsid w:val="00AB7D89"/>
    <w:rsid w:val="00AC2222"/>
    <w:rsid w:val="00AC6409"/>
    <w:rsid w:val="00AE1786"/>
    <w:rsid w:val="00AE371C"/>
    <w:rsid w:val="00AF028B"/>
    <w:rsid w:val="00B06E7A"/>
    <w:rsid w:val="00B11B12"/>
    <w:rsid w:val="00B13EC6"/>
    <w:rsid w:val="00B2021A"/>
    <w:rsid w:val="00B2103E"/>
    <w:rsid w:val="00B46DBF"/>
    <w:rsid w:val="00B51B6C"/>
    <w:rsid w:val="00B575E4"/>
    <w:rsid w:val="00B76BDB"/>
    <w:rsid w:val="00B822F8"/>
    <w:rsid w:val="00B84541"/>
    <w:rsid w:val="00B90D33"/>
    <w:rsid w:val="00B931EE"/>
    <w:rsid w:val="00B93F23"/>
    <w:rsid w:val="00B97090"/>
    <w:rsid w:val="00BA44BC"/>
    <w:rsid w:val="00BC0A0B"/>
    <w:rsid w:val="00BC2659"/>
    <w:rsid w:val="00BC6C07"/>
    <w:rsid w:val="00BD3D1D"/>
    <w:rsid w:val="00BD6FC2"/>
    <w:rsid w:val="00BD70A2"/>
    <w:rsid w:val="00BD7877"/>
    <w:rsid w:val="00BF2AC7"/>
    <w:rsid w:val="00BF6D52"/>
    <w:rsid w:val="00C20560"/>
    <w:rsid w:val="00C20F0C"/>
    <w:rsid w:val="00C27CAA"/>
    <w:rsid w:val="00C32AC9"/>
    <w:rsid w:val="00C40811"/>
    <w:rsid w:val="00C45D77"/>
    <w:rsid w:val="00C47EE7"/>
    <w:rsid w:val="00C549C6"/>
    <w:rsid w:val="00C5612D"/>
    <w:rsid w:val="00C56A1F"/>
    <w:rsid w:val="00C61F14"/>
    <w:rsid w:val="00C645DF"/>
    <w:rsid w:val="00C728B0"/>
    <w:rsid w:val="00C7664A"/>
    <w:rsid w:val="00C76BA4"/>
    <w:rsid w:val="00C9047A"/>
    <w:rsid w:val="00C90503"/>
    <w:rsid w:val="00C9105B"/>
    <w:rsid w:val="00C9149D"/>
    <w:rsid w:val="00CA1BFC"/>
    <w:rsid w:val="00CA6D65"/>
    <w:rsid w:val="00CD53F3"/>
    <w:rsid w:val="00CE1CBF"/>
    <w:rsid w:val="00CE3400"/>
    <w:rsid w:val="00CE4530"/>
    <w:rsid w:val="00CF33FE"/>
    <w:rsid w:val="00CF6410"/>
    <w:rsid w:val="00D01A2C"/>
    <w:rsid w:val="00D0277D"/>
    <w:rsid w:val="00D34220"/>
    <w:rsid w:val="00D52E10"/>
    <w:rsid w:val="00D53606"/>
    <w:rsid w:val="00D5378A"/>
    <w:rsid w:val="00D54301"/>
    <w:rsid w:val="00D55C4E"/>
    <w:rsid w:val="00D60DF2"/>
    <w:rsid w:val="00D90C03"/>
    <w:rsid w:val="00D92BC4"/>
    <w:rsid w:val="00D92CA0"/>
    <w:rsid w:val="00DA0386"/>
    <w:rsid w:val="00DA4BFF"/>
    <w:rsid w:val="00DA4C17"/>
    <w:rsid w:val="00DB425A"/>
    <w:rsid w:val="00DC6B75"/>
    <w:rsid w:val="00DD26B7"/>
    <w:rsid w:val="00DE35FE"/>
    <w:rsid w:val="00E05D4E"/>
    <w:rsid w:val="00E12504"/>
    <w:rsid w:val="00E3009C"/>
    <w:rsid w:val="00E3464D"/>
    <w:rsid w:val="00E35BFF"/>
    <w:rsid w:val="00E40223"/>
    <w:rsid w:val="00E542DF"/>
    <w:rsid w:val="00E6625B"/>
    <w:rsid w:val="00E72063"/>
    <w:rsid w:val="00E728D5"/>
    <w:rsid w:val="00E82DF6"/>
    <w:rsid w:val="00E86C5D"/>
    <w:rsid w:val="00EA0D49"/>
    <w:rsid w:val="00EB1360"/>
    <w:rsid w:val="00EB2D06"/>
    <w:rsid w:val="00EB70C6"/>
    <w:rsid w:val="00EC2E76"/>
    <w:rsid w:val="00F0057D"/>
    <w:rsid w:val="00F04685"/>
    <w:rsid w:val="00F37CD7"/>
    <w:rsid w:val="00F44055"/>
    <w:rsid w:val="00F46BAD"/>
    <w:rsid w:val="00F601D2"/>
    <w:rsid w:val="00F7244D"/>
    <w:rsid w:val="00F77D4A"/>
    <w:rsid w:val="00F80146"/>
    <w:rsid w:val="00F85EC6"/>
    <w:rsid w:val="00F902F2"/>
    <w:rsid w:val="00F95554"/>
    <w:rsid w:val="00FD5F32"/>
    <w:rsid w:val="00FD763F"/>
    <w:rsid w:val="00FE3F5C"/>
    <w:rsid w:val="00FE7619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1EBD"/>
  <w15:docId w15:val="{EEFF47DC-1C76-4FC2-8C1F-79DF9A4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6155"/>
    <w:rPr>
      <w:rFonts w:cs="B Titr" w:hint="cs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F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955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DA15B-CB50-4071-8508-FB427335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A.R.I</cp:lastModifiedBy>
  <cp:revision>31</cp:revision>
  <cp:lastPrinted>2022-06-19T03:59:00Z</cp:lastPrinted>
  <dcterms:created xsi:type="dcterms:W3CDTF">2024-09-28T05:09:00Z</dcterms:created>
  <dcterms:modified xsi:type="dcterms:W3CDTF">2025-04-20T15:29:00Z</dcterms:modified>
</cp:coreProperties>
</file>