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8656" w:type="dxa"/>
        <w:tblInd w:w="809" w:type="dxa"/>
        <w:tblLook w:val="04A0" w:firstRow="1" w:lastRow="0" w:firstColumn="1" w:lastColumn="0" w:noHBand="0" w:noVBand="1"/>
      </w:tblPr>
      <w:tblGrid>
        <w:gridCol w:w="2976"/>
        <w:gridCol w:w="5680"/>
      </w:tblGrid>
      <w:tr w:rsidR="00FC7602" w14:paraId="73850353" w14:textId="77777777" w:rsidTr="0052513A">
        <w:trPr>
          <w:trHeight w:val="615"/>
        </w:trPr>
        <w:tc>
          <w:tcPr>
            <w:tcW w:w="865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0CECE"/>
            <w:noWrap/>
            <w:vAlign w:val="center"/>
            <w:hideMark/>
          </w:tcPr>
          <w:p w14:paraId="5664C922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b/>
                <w:bCs/>
                <w:color w:val="000000"/>
              </w:rPr>
            </w:pPr>
            <w:r>
              <w:rPr>
                <w:rFonts w:ascii="Calibri" w:eastAsia="Times New Roman" w:hAnsi="Calibri" w:cs="B Yagut" w:hint="cs"/>
                <w:b/>
                <w:bCs/>
                <w:color w:val="000000"/>
                <w:sz w:val="28"/>
                <w:szCs w:val="28"/>
                <w:rtl/>
              </w:rPr>
              <w:t>تقسیم بندی گروههای سنی</w:t>
            </w:r>
          </w:p>
        </w:tc>
      </w:tr>
      <w:tr w:rsidR="00FC7602" w14:paraId="18921868" w14:textId="77777777" w:rsidTr="0052513A">
        <w:trPr>
          <w:trHeight w:val="615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D0CECE"/>
            <w:noWrap/>
            <w:vAlign w:val="center"/>
            <w:hideMark/>
          </w:tcPr>
          <w:p w14:paraId="50DD8F85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b/>
                <w:bCs/>
                <w:color w:val="000000"/>
                <w:sz w:val="24"/>
                <w:szCs w:val="24"/>
                <w:rtl/>
              </w:rPr>
              <w:t>گروه سنی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0CECE"/>
            <w:noWrap/>
            <w:vAlign w:val="center"/>
            <w:hideMark/>
          </w:tcPr>
          <w:p w14:paraId="5ED7D1A2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b/>
                <w:bCs/>
                <w:color w:val="000000"/>
                <w:sz w:val="24"/>
                <w:szCs w:val="24"/>
                <w:rtl/>
              </w:rPr>
              <w:t>طیف سنی</w:t>
            </w:r>
          </w:p>
        </w:tc>
      </w:tr>
      <w:tr w:rsidR="00FC7602" w14:paraId="583D950D" w14:textId="77777777" w:rsidTr="0052513A">
        <w:trPr>
          <w:trHeight w:val="525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F1E7B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جنینی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A012036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از زمان تشکیل نطفه تا زمان تولد</w:t>
            </w:r>
          </w:p>
        </w:tc>
      </w:tr>
      <w:tr w:rsidR="00FC7602" w14:paraId="26C2849F" w14:textId="77777777" w:rsidTr="0052513A">
        <w:trPr>
          <w:trHeight w:val="558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C00F8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نوزادی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0DFD7E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از زمان تولد تا 30 روز کامل</w:t>
            </w:r>
          </w:p>
        </w:tc>
      </w:tr>
      <w:tr w:rsidR="00FC7602" w14:paraId="31B25416" w14:textId="77777777" w:rsidTr="0052513A">
        <w:trPr>
          <w:trHeight w:val="255"/>
        </w:trPr>
        <w:tc>
          <w:tcPr>
            <w:tcW w:w="2976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6683EF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شیرخوارگی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AE015D4" w14:textId="77777777" w:rsidR="00FC7602" w:rsidRDefault="00FC7602" w:rsidP="00A8151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از روز 31 پس از تولد تا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2 سال تمام (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A8151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1 سال و 11 ماه و 29روز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FC7602" w14:paraId="5ECF9383" w14:textId="77777777" w:rsidTr="0052513A">
        <w:trPr>
          <w:trHeight w:val="525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50A364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کودکی</w:t>
            </w:r>
          </w:p>
        </w:tc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D98ED2D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از 2 سالگی تا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7 سال تمام (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6 سال و 11 ماه و 29 روز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FC7602" w14:paraId="232D213F" w14:textId="77777777" w:rsidTr="0052513A">
        <w:trPr>
          <w:trHeight w:val="562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5B0352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نونهالی</w:t>
            </w:r>
          </w:p>
        </w:tc>
        <w:tc>
          <w:tcPr>
            <w:tcW w:w="5680" w:type="dxa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A9B4EDC" w14:textId="1BF134FF" w:rsidR="00FC7602" w:rsidRDefault="00FC7602" w:rsidP="0002434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از 7 سالگی تا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13 سال تمام (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12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 و 11 ماه و 29 روز</w:t>
            </w:r>
            <w:r w:rsidR="0052513A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FC7602" w14:paraId="17E918C5" w14:textId="77777777" w:rsidTr="0052513A">
        <w:trPr>
          <w:trHeight w:val="556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6120C4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نوجوانی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A32BF7E" w14:textId="0F8AD336" w:rsidR="00FC7602" w:rsidRDefault="00FC7602" w:rsidP="0002434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از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13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سالگی تا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17 سال تمام (16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 و 11 ماه و 29 روز</w:t>
            </w:r>
            <w:r w:rsidR="0052513A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FC7602" w14:paraId="03CC0CDB" w14:textId="77777777" w:rsidTr="0052513A">
        <w:trPr>
          <w:trHeight w:val="428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6808CB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جوانی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6263BAD" w14:textId="5BD57769" w:rsidR="00FC7602" w:rsidRDefault="00FC7602" w:rsidP="0002434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از </w:t>
            </w:r>
            <w:r w:rsidR="00966F8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17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سالگی تا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40 سال تمام (39 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سال و 11 ماه و 29 روز</w:t>
            </w:r>
            <w:r w:rsidR="0052513A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FC7602" w14:paraId="6DB50987" w14:textId="77777777" w:rsidTr="0052513A">
        <w:trPr>
          <w:trHeight w:val="545"/>
        </w:trPr>
        <w:tc>
          <w:tcPr>
            <w:tcW w:w="2976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15D918" w14:textId="0FD3D199" w:rsidR="00FC7602" w:rsidRDefault="0052513A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پیش </w:t>
            </w:r>
            <w:r w:rsidR="00FC7602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میانسالی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3635A6" w14:textId="2752EB36" w:rsidR="00FC7602" w:rsidRDefault="00FC7602" w:rsidP="0002434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از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40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سالگی تا </w:t>
            </w:r>
            <w:r w:rsidR="00966F8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50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تمام (49 سال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و 11 ماه و 29 روز</w:t>
            </w:r>
            <w:r w:rsidR="0052513A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966F8F" w14:paraId="13ABF200" w14:textId="77777777" w:rsidTr="0052513A">
        <w:trPr>
          <w:trHeight w:val="567"/>
        </w:trPr>
        <w:tc>
          <w:tcPr>
            <w:tcW w:w="2976" w:type="dxa"/>
            <w:tcBorders>
              <w:top w:val="single" w:sz="4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53B7348" w14:textId="77777777" w:rsidR="00966F8F" w:rsidRDefault="00966F8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میانسالی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C27914" w14:textId="77777777" w:rsidR="00966F8F" w:rsidRDefault="00A8151F" w:rsidP="0002434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از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50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سالگی تا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65 سال تمام (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64 سال </w:t>
            </w:r>
            <w:r w:rsidR="00966F8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و 11 ماه و 29 روز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FC7602" w14:paraId="41986B41" w14:textId="77777777" w:rsidTr="0052513A">
        <w:trPr>
          <w:trHeight w:val="543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6F9589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bookmarkStart w:id="0" w:name="_GoBack"/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نو سالمندی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1C870B3" w14:textId="331637F5" w:rsidR="00FC7602" w:rsidRDefault="00A8151F" w:rsidP="0002434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از 65 سالگی تا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75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تمام (74 سال</w:t>
            </w:r>
            <w:r w:rsidR="00966F8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و 11 ماه و 29 روز</w:t>
            </w:r>
            <w:r w:rsidR="0052513A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bookmarkEnd w:id="0"/>
      <w:tr w:rsidR="00FC7602" w14:paraId="12EAA2DF" w14:textId="77777777" w:rsidTr="0052513A">
        <w:trPr>
          <w:trHeight w:val="565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57697E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سالخوردگی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776C830" w14:textId="57F70AE3" w:rsidR="00FC7602" w:rsidRDefault="00A8151F" w:rsidP="0052513A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از 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75</w:t>
            </w: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سالگی تا 85 سال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تمام ( 84 سال</w:t>
            </w:r>
            <w:r w:rsidR="00966F8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 xml:space="preserve"> و 11 ماه و 29 روز</w:t>
            </w:r>
            <w:r w:rsidR="0002434F"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FC7602" w14:paraId="560E9794" w14:textId="77777777" w:rsidTr="0052513A">
        <w:trPr>
          <w:trHeight w:val="544"/>
        </w:trPr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E76F8C9" w14:textId="77777777" w:rsidR="00FC7602" w:rsidRDefault="00FC7602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کهن سالی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45332491" w14:textId="77777777" w:rsidR="00FC7602" w:rsidRDefault="0002434F">
            <w:pPr>
              <w:bidi/>
              <w:spacing w:after="0" w:line="240" w:lineRule="auto"/>
              <w:jc w:val="center"/>
              <w:rPr>
                <w:rFonts w:ascii="Calibri" w:eastAsia="Times New Roman" w:hAnsi="Calibri" w:cs="B Yagut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Yagut" w:hint="cs"/>
                <w:color w:val="000000"/>
                <w:sz w:val="24"/>
                <w:szCs w:val="24"/>
                <w:rtl/>
              </w:rPr>
              <w:t>بالاتر از 85 سال</w:t>
            </w:r>
          </w:p>
        </w:tc>
      </w:tr>
    </w:tbl>
    <w:p w14:paraId="08D9FEDB" w14:textId="77777777" w:rsidR="00986F6C" w:rsidRDefault="00986F6C"/>
    <w:p w14:paraId="2E12D53A" w14:textId="77777777" w:rsidR="00A47F2D" w:rsidRDefault="00A47F2D"/>
    <w:p w14:paraId="238AD85B" w14:textId="77777777" w:rsidR="00A47F2D" w:rsidRDefault="00A47F2D"/>
    <w:p w14:paraId="209ADD13" w14:textId="77777777" w:rsidR="00A47F2D" w:rsidRDefault="00A47F2D"/>
    <w:p w14:paraId="701FD659" w14:textId="77777777" w:rsidR="00A47F2D" w:rsidRDefault="00A47F2D"/>
    <w:p w14:paraId="106F1A3B" w14:textId="77777777" w:rsidR="00A47F2D" w:rsidRDefault="00A47F2D"/>
    <w:sectPr w:rsidR="00A47F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02"/>
    <w:rsid w:val="0002434F"/>
    <w:rsid w:val="00185E55"/>
    <w:rsid w:val="0052513A"/>
    <w:rsid w:val="00966F8F"/>
    <w:rsid w:val="00986F6C"/>
    <w:rsid w:val="00A47F2D"/>
    <w:rsid w:val="00A8151F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86D29"/>
  <w15:chartTrackingRefBased/>
  <w15:docId w15:val="{3C2AB1FC-8212-45D8-9AEC-40E0C5E5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F2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جعفری آقای سعید</dc:creator>
  <cp:keywords/>
  <dc:description/>
  <cp:lastModifiedBy>جباری فاروجی دکترصابر</cp:lastModifiedBy>
  <cp:revision>7</cp:revision>
  <dcterms:created xsi:type="dcterms:W3CDTF">2024-01-31T13:06:00Z</dcterms:created>
  <dcterms:modified xsi:type="dcterms:W3CDTF">2024-02-04T07:56:00Z</dcterms:modified>
</cp:coreProperties>
</file>